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0ECD1" w14:textId="7E4FED17" w:rsidR="00461F69" w:rsidRDefault="00461F69" w:rsidP="00461F69">
      <w:pPr>
        <w:pStyle w:val="1"/>
        <w:rPr>
          <w:rFonts w:ascii="微軟正黑體" w:eastAsia="微軟正黑體" w:hAnsi="微軟正黑體"/>
          <w:b w:val="0"/>
          <w:sz w:val="48"/>
          <w:szCs w:val="48"/>
        </w:rPr>
      </w:pPr>
      <w:bookmarkStart w:id="0" w:name="_Ref17290543"/>
      <w:r w:rsidRPr="000A731F">
        <w:rPr>
          <w:rFonts w:ascii="微軟正黑體" w:eastAsia="微軟正黑體" w:hAnsi="微軟正黑體" w:hint="eastAsia"/>
          <w:b w:val="0"/>
          <w:sz w:val="48"/>
          <w:szCs w:val="48"/>
        </w:rPr>
        <w:t>群益Python API</w:t>
      </w:r>
    </w:p>
    <w:p w14:paraId="4A5A20A2" w14:textId="4F3A86C4" w:rsidR="00EE0B88" w:rsidRPr="000A731F" w:rsidRDefault="00EE0B88" w:rsidP="00461F69">
      <w:pPr>
        <w:rPr>
          <w:rFonts w:ascii="微軟正黑體" w:eastAsia="微軟正黑體" w:hAnsi="微軟正黑體"/>
          <w:b/>
          <w:sz w:val="48"/>
          <w:szCs w:val="48"/>
        </w:rPr>
      </w:pPr>
      <w:r w:rsidRPr="000A731F">
        <w:rPr>
          <w:rFonts w:ascii="微軟正黑體" w:eastAsia="微軟正黑體" w:hAnsi="微軟正黑體" w:hint="eastAsia"/>
          <w:b/>
          <w:sz w:val="48"/>
          <w:szCs w:val="48"/>
        </w:rPr>
        <w:t>群益Python API支援3大功能</w:t>
      </w:r>
    </w:p>
    <w:p w14:paraId="7EA2B0F4" w14:textId="77777777" w:rsidR="00EE0B88" w:rsidRPr="000A731F" w:rsidRDefault="00EE0B88" w:rsidP="00EE0B88">
      <w:pPr>
        <w:rPr>
          <w:rFonts w:ascii="微軟正黑體" w:eastAsia="微軟正黑體" w:hAnsi="微軟正黑體"/>
          <w:b/>
          <w:sz w:val="48"/>
          <w:szCs w:val="48"/>
        </w:rPr>
      </w:pPr>
      <w:r w:rsidRPr="000A731F">
        <w:rPr>
          <w:rFonts w:ascii="微軟正黑體" w:eastAsia="微軟正黑體" w:hAnsi="微軟正黑體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50E7F" wp14:editId="7249D38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1999" cy="2260848"/>
                <wp:effectExtent l="0" t="0" r="22860" b="25400"/>
                <wp:wrapNone/>
                <wp:docPr id="50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999" cy="2260848"/>
                        </a:xfrm>
                        <a:prstGeom prst="rect">
                          <a:avLst/>
                        </a:prstGeom>
                        <a:solidFill>
                          <a:srgbClr val="BD030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56FE2" w14:textId="77777777" w:rsidR="00CD009E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微軟正黑體" w:eastAsia="微軟正黑體" w:hAnsi="微軟正黑體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報價</w:t>
                            </w:r>
                          </w:p>
                          <w:p w14:paraId="7BA20F22" w14:textId="77777777" w:rsidR="00CD009E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歷史K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50E7F" id="矩形 4" o:spid="_x0000_s1026" style="position:absolute;margin-left:0;margin-top:-.05pt;width:164.7pt;height:1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" fillcolor="#bd0303" strokecolor="#1f4d78 [1604]" strokeweight="1pt">
                <v:textbox>
                  <w:txbxContent>
                    <w:p w14:paraId="50056FE2" w14:textId="77777777" w:rsidR="00CD009E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微軟正黑體" w:eastAsia="微軟正黑體" w:hAnsi="微軟正黑體" w:cstheme="minorBidi"/>
                          <w:b/>
                          <w:bCs/>
                          <w:color w:val="FFFFFF" w:themeColor="ligh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FFFF" w:themeColor="light1"/>
                          <w:kern w:val="24"/>
                          <w:sz w:val="64"/>
                          <w:szCs w:val="64"/>
                        </w:rPr>
                        <w:t>報價</w:t>
                      </w:r>
                    </w:p>
                    <w:p w14:paraId="7BA20F22" w14:textId="77777777" w:rsidR="00CD009E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FFFF" w:themeColor="light1"/>
                          <w:kern w:val="24"/>
                          <w:sz w:val="64"/>
                          <w:szCs w:val="64"/>
                        </w:rPr>
                        <w:t>歷史K</w:t>
                      </w:r>
                    </w:p>
                  </w:txbxContent>
                </v:textbox>
              </v:rect>
            </w:pict>
          </mc:Fallback>
        </mc:AlternateContent>
      </w:r>
      <w:r w:rsidRPr="000A731F">
        <w:rPr>
          <w:rFonts w:ascii="微軟正黑體" w:eastAsia="微軟正黑體" w:hAnsi="微軟正黑體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460259" wp14:editId="39D4CB4D">
                <wp:simplePos x="0" y="0"/>
                <wp:positionH relativeFrom="column">
                  <wp:posOffset>2241550</wp:posOffset>
                </wp:positionH>
                <wp:positionV relativeFrom="paragraph">
                  <wp:posOffset>-635</wp:posOffset>
                </wp:positionV>
                <wp:extent cx="2091999" cy="2260848"/>
                <wp:effectExtent l="0" t="0" r="22860" b="25400"/>
                <wp:wrapNone/>
                <wp:docPr id="110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999" cy="226084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93B21" w14:textId="77777777" w:rsidR="00CD009E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下單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60259" id="矩形 5" o:spid="_x0000_s1027" style="position:absolute;margin-left:176.5pt;margin-top:-.05pt;width:164.7pt;height:17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" fillcolor="#ffc000" strokecolor="#1f4d78 [1604]" strokeweight="1pt">
                <v:textbox>
                  <w:txbxContent>
                    <w:p w14:paraId="08593B21" w14:textId="77777777" w:rsidR="00CD009E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FFFF" w:themeColor="light1"/>
                          <w:kern w:val="24"/>
                          <w:sz w:val="64"/>
                          <w:szCs w:val="64"/>
                        </w:rPr>
                        <w:t>下單</w:t>
                      </w:r>
                    </w:p>
                  </w:txbxContent>
                </v:textbox>
              </v:rect>
            </w:pict>
          </mc:Fallback>
        </mc:AlternateContent>
      </w:r>
      <w:r w:rsidRPr="000A731F">
        <w:rPr>
          <w:rFonts w:ascii="微軟正黑體" w:eastAsia="微軟正黑體" w:hAnsi="微軟正黑體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8820F1" wp14:editId="08647A79">
                <wp:simplePos x="0" y="0"/>
                <wp:positionH relativeFrom="column">
                  <wp:posOffset>4483735</wp:posOffset>
                </wp:positionH>
                <wp:positionV relativeFrom="paragraph">
                  <wp:posOffset>-635</wp:posOffset>
                </wp:positionV>
                <wp:extent cx="2091999" cy="2260848"/>
                <wp:effectExtent l="0" t="0" r="22860" b="25400"/>
                <wp:wrapNone/>
                <wp:docPr id="11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999" cy="2260848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224E7" w14:textId="77777777" w:rsidR="00CD009E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回報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8820F1" id="矩形 6" o:spid="_x0000_s1028" style="position:absolute;margin-left:353.05pt;margin-top:-.05pt;width:164.7pt;height:1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" fillcolor="#ed7d31 [3205]" strokecolor="#1f4d78 [1604]" strokeweight="1pt">
                <v:textbox>
                  <w:txbxContent>
                    <w:p w14:paraId="006224E7" w14:textId="77777777" w:rsidR="00CD009E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FFFF" w:themeColor="light1"/>
                          <w:kern w:val="24"/>
                          <w:sz w:val="64"/>
                          <w:szCs w:val="64"/>
                        </w:rPr>
                        <w:t>回報</w:t>
                      </w:r>
                    </w:p>
                  </w:txbxContent>
                </v:textbox>
              </v:rect>
            </w:pict>
          </mc:Fallback>
        </mc:AlternateContent>
      </w:r>
    </w:p>
    <w:p w14:paraId="426B7322" w14:textId="77777777" w:rsidR="00EE0B88" w:rsidRPr="000A731F" w:rsidRDefault="00EE0B88" w:rsidP="00EE0B88">
      <w:pPr>
        <w:rPr>
          <w:rFonts w:ascii="微軟正黑體" w:eastAsia="微軟正黑體" w:hAnsi="微軟正黑體"/>
          <w:b/>
          <w:sz w:val="48"/>
          <w:szCs w:val="48"/>
        </w:rPr>
      </w:pPr>
    </w:p>
    <w:p w14:paraId="2F2CA7CF" w14:textId="77777777" w:rsidR="00EE0B88" w:rsidRPr="000A731F" w:rsidRDefault="00EE0B88" w:rsidP="00EE0B88">
      <w:pPr>
        <w:rPr>
          <w:rFonts w:ascii="微軟正黑體" w:eastAsia="微軟正黑體" w:hAnsi="微軟正黑體"/>
          <w:b/>
          <w:sz w:val="48"/>
          <w:szCs w:val="48"/>
        </w:rPr>
      </w:pPr>
    </w:p>
    <w:p w14:paraId="5FD55F52" w14:textId="77777777" w:rsidR="00EE0B88" w:rsidRDefault="00EE0B88" w:rsidP="00EE0B88">
      <w:pPr>
        <w:rPr>
          <w:rFonts w:ascii="微軟正黑體" w:eastAsia="微軟正黑體" w:hAnsi="微軟正黑體"/>
          <w:sz w:val="32"/>
          <w:szCs w:val="32"/>
        </w:rPr>
      </w:pPr>
    </w:p>
    <w:p w14:paraId="5F2E7C7A" w14:textId="7F11902F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以下每一個步驟解說，皆包含簡短程式碼，最後附上完整程式碼讓你可以直接複製貼上，即可開始使用，一點都不麻煩。</w:t>
      </w:r>
    </w:p>
    <w:p w14:paraId="156A2AB7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下面是解釋透過Python開發使用群益API時，需要了解有那些程序：</w:t>
      </w:r>
    </w:p>
    <w:p w14:paraId="24F57284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1.初始化群益COM元件-工欲善其事，必先利其器。</w:t>
      </w:r>
    </w:p>
    <w:p w14:paraId="77370917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2.使用Python建立windows視窗-規劃一個美美的個人化視窗吧。</w:t>
      </w:r>
    </w:p>
    <w:p w14:paraId="1564C114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3.啟動報價/抓歷史K-行情波動閃爍真迷人,心跳開始加速了嗎。</w:t>
      </w:r>
    </w:p>
    <w:p w14:paraId="554FCA58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4.串接下單功能-配合報價資料，就可以來下單囉。</w:t>
      </w:r>
    </w:p>
    <w:p w14:paraId="71128701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5.成果回報-立即來檢視一下獲利吧。</w:t>
      </w:r>
    </w:p>
    <w:p w14:paraId="6ED226EC" w14:textId="77777777" w:rsidR="00EE0B88" w:rsidRPr="000A731F" w:rsidRDefault="00EE0B88" w:rsidP="00EE0B88">
      <w:pPr>
        <w:rPr>
          <w:rFonts w:ascii="微軟正黑體" w:eastAsia="微軟正黑體" w:hAnsi="微軟正黑體"/>
          <w:sz w:val="32"/>
          <w:szCs w:val="32"/>
        </w:rPr>
      </w:pPr>
    </w:p>
    <w:p w14:paraId="0F2C2BCA" w14:textId="2ED4AD33" w:rsidR="00EE0B88" w:rsidRDefault="00EE0B88" w:rsidP="00EE0B88">
      <w:pPr>
        <w:rPr>
          <w:rFonts w:ascii="微軟正黑體" w:eastAsia="微軟正黑體" w:hAnsi="微軟正黑體"/>
          <w:sz w:val="32"/>
          <w:szCs w:val="32"/>
        </w:rPr>
      </w:pPr>
    </w:p>
    <w:p w14:paraId="3005562B" w14:textId="6107856F" w:rsidR="00574DCB" w:rsidRDefault="00574DCB" w:rsidP="00EE0B88">
      <w:pPr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  <w:lang w:eastAsia="zh-HK"/>
        </w:rPr>
        <w:lastRenderedPageBreak/>
        <w:t>更版記錄</w:t>
      </w:r>
      <w:r>
        <w:rPr>
          <w:rFonts w:ascii="微軟正黑體" w:eastAsia="微軟正黑體" w:hAnsi="微軟正黑體" w:hint="eastAsia"/>
          <w:sz w:val="32"/>
          <w:szCs w:val="32"/>
        </w:rPr>
        <w:t>：</w:t>
      </w:r>
    </w:p>
    <w:tbl>
      <w:tblPr>
        <w:tblW w:w="10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276"/>
        <w:gridCol w:w="7671"/>
      </w:tblGrid>
      <w:tr w:rsidR="00574DCB" w:rsidRPr="00234B93" w14:paraId="3EDAE5AA" w14:textId="77777777" w:rsidTr="00CD009E">
        <w:trPr>
          <w:trHeight w:val="454"/>
          <w:jc w:val="center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C78B" w14:textId="77777777" w:rsidR="00574DCB" w:rsidRPr="00234B93" w:rsidRDefault="00574DCB" w:rsidP="00CD009E">
            <w:pPr>
              <w:jc w:val="center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/>
              </w:rPr>
              <w:br w:type="page"/>
            </w:r>
            <w:r w:rsidRPr="00234B93">
              <w:rPr>
                <w:rFonts w:ascii="微軟正黑體" w:eastAsia="微軟正黑體" w:hAnsi="微軟正黑體" w:hint="eastAsia"/>
              </w:rPr>
              <w:t>修改日期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7E088" w14:textId="77777777" w:rsidR="00574DCB" w:rsidRPr="00234B93" w:rsidRDefault="00574DCB" w:rsidP="00CD009E">
            <w:pPr>
              <w:jc w:val="center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 w:hint="eastAsia"/>
              </w:rPr>
              <w:t>元件版本編號</w:t>
            </w:r>
          </w:p>
        </w:tc>
        <w:tc>
          <w:tcPr>
            <w:tcW w:w="7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DB4B9" w14:textId="77777777" w:rsidR="00574DCB" w:rsidRPr="00234B93" w:rsidRDefault="00574DCB" w:rsidP="00CD009E">
            <w:pPr>
              <w:jc w:val="center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 w:hint="eastAsia"/>
              </w:rPr>
              <w:t>說明</w:t>
            </w:r>
          </w:p>
        </w:tc>
      </w:tr>
      <w:tr w:rsidR="00574DCB" w:rsidRPr="00234B93" w14:paraId="28A39DD6" w14:textId="77777777" w:rsidTr="00CD009E">
        <w:trPr>
          <w:trHeight w:val="454"/>
          <w:jc w:val="center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F81D" w14:textId="62ECA02B" w:rsidR="00574DCB" w:rsidRPr="00234B93" w:rsidRDefault="00574DCB" w:rsidP="00574DCB">
            <w:pPr>
              <w:jc w:val="both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/>
              </w:rPr>
              <w:t>2018/06/13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159BD" w14:textId="5F7079A3" w:rsidR="00574DCB" w:rsidRPr="00234B93" w:rsidRDefault="00574DCB" w:rsidP="00CD009E">
            <w:pPr>
              <w:jc w:val="center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/>
              </w:rPr>
              <w:t>2.13.12</w:t>
            </w:r>
          </w:p>
        </w:tc>
        <w:tc>
          <w:tcPr>
            <w:tcW w:w="7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C5C08" w14:textId="77777777" w:rsidR="00574DCB" w:rsidRPr="00234B93" w:rsidRDefault="00574DCB" w:rsidP="00CD009E">
            <w:pPr>
              <w:jc w:val="both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 w:hint="eastAsia"/>
              </w:rPr>
              <w:t>初版建立。</w:t>
            </w:r>
          </w:p>
        </w:tc>
      </w:tr>
      <w:tr w:rsidR="00574DCB" w:rsidRPr="00234B93" w14:paraId="103D85D6" w14:textId="77777777" w:rsidTr="00CD009E">
        <w:trPr>
          <w:trHeight w:val="454"/>
          <w:jc w:val="center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7708" w14:textId="6338451D" w:rsidR="00574DCB" w:rsidRPr="00234B93" w:rsidRDefault="00574DCB" w:rsidP="00574DCB">
            <w:pPr>
              <w:jc w:val="both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/>
              </w:rPr>
              <w:t>20</w:t>
            </w:r>
            <w:r w:rsidRPr="00234B93">
              <w:rPr>
                <w:rFonts w:ascii="微軟正黑體" w:eastAsia="微軟正黑體" w:hAnsi="微軟正黑體" w:hint="eastAsia"/>
              </w:rPr>
              <w:t>19</w:t>
            </w:r>
            <w:r w:rsidRPr="00234B93">
              <w:rPr>
                <w:rFonts w:ascii="微軟正黑體" w:eastAsia="微軟正黑體" w:hAnsi="微軟正黑體"/>
              </w:rPr>
              <w:t>/</w:t>
            </w:r>
            <w:r w:rsidRPr="00234B93">
              <w:rPr>
                <w:rFonts w:ascii="微軟正黑體" w:eastAsia="微軟正黑體" w:hAnsi="微軟正黑體" w:hint="eastAsia"/>
              </w:rPr>
              <w:t>11</w:t>
            </w:r>
            <w:r w:rsidRPr="00234B93">
              <w:rPr>
                <w:rFonts w:ascii="微軟正黑體" w:eastAsia="微軟正黑體" w:hAnsi="微軟正黑體"/>
              </w:rPr>
              <w:t>/</w:t>
            </w:r>
            <w:r w:rsidRPr="00234B93">
              <w:rPr>
                <w:rFonts w:ascii="微軟正黑體" w:eastAsia="微軟正黑體" w:hAnsi="微軟正黑體" w:hint="eastAsia"/>
              </w:rPr>
              <w:t>0</w:t>
            </w:r>
            <w:r w:rsidRPr="00234B93">
              <w:rPr>
                <w:rFonts w:ascii="微軟正黑體" w:eastAsia="微軟正黑體" w:hAnsi="微軟正黑體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6AA9" w14:textId="3E70E74F" w:rsidR="00574DCB" w:rsidRPr="00234B93" w:rsidRDefault="00574DCB" w:rsidP="00574DCB">
            <w:pPr>
              <w:jc w:val="center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/>
              </w:rPr>
              <w:t>2.13.19</w:t>
            </w:r>
          </w:p>
        </w:tc>
        <w:tc>
          <w:tcPr>
            <w:tcW w:w="7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C55CB" w14:textId="44D252DF" w:rsidR="00574DCB" w:rsidRPr="00234B93" w:rsidRDefault="00574DCB" w:rsidP="00234B93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234B93">
              <w:rPr>
                <w:rFonts w:ascii="微軟正黑體" w:eastAsia="微軟正黑體" w:hAnsi="微軟正黑體" w:hint="eastAsia"/>
                <w:lang w:eastAsia="zh-HK"/>
              </w:rPr>
              <w:t>增加</w:t>
            </w:r>
            <w:r w:rsidRPr="00234B93">
              <w:rPr>
                <w:rFonts w:ascii="微軟正黑體" w:eastAsia="微軟正黑體" w:hAnsi="微軟正黑體" w:hint="eastAsia"/>
              </w:rPr>
              <w:t>Python範例</w:t>
            </w:r>
            <w:r w:rsidRPr="00234B93">
              <w:rPr>
                <w:rFonts w:ascii="微軟正黑體" w:eastAsia="微軟正黑體" w:hAnsi="微軟正黑體" w:hint="eastAsia"/>
                <w:lang w:eastAsia="zh-HK"/>
              </w:rPr>
              <w:t>使用說明</w:t>
            </w:r>
          </w:p>
          <w:p w14:paraId="2161E55E" w14:textId="063F9C50" w:rsidR="00574DCB" w:rsidRPr="00574DCB" w:rsidRDefault="00574DCB" w:rsidP="00574DCB">
            <w:pPr>
              <w:jc w:val="both"/>
              <w:rPr>
                <w:rFonts w:ascii="微軟正黑體" w:eastAsia="微軟正黑體" w:hAnsi="微軟正黑體"/>
              </w:rPr>
            </w:pPr>
            <w:r w:rsidRPr="00574DCB">
              <w:rPr>
                <w:rFonts w:ascii="微軟正黑體" w:eastAsia="微軟正黑體" w:hAnsi="微軟正黑體" w:hint="eastAsia"/>
              </w:rPr>
              <w:t>(國內證券帳務、國內期選下單及帳務、國內證期選智慧單功能、海外期選下單及帳務, 回報含智慧單、配合非同步委託回傳架構調整</w:t>
            </w:r>
          </w:p>
          <w:p w14:paraId="5330BFDE" w14:textId="205A31A9" w:rsidR="00574DCB" w:rsidRPr="00234B93" w:rsidRDefault="00234B93" w:rsidP="00234B93">
            <w:pPr>
              <w:pStyle w:val="a4"/>
              <w:numPr>
                <w:ilvl w:val="0"/>
                <w:numId w:val="13"/>
              </w:numPr>
              <w:ind w:leftChars="0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lang w:eastAsia="zh-HK"/>
              </w:rPr>
              <w:t>增加換版注意事項</w:t>
            </w:r>
          </w:p>
        </w:tc>
      </w:tr>
      <w:tr w:rsidR="00574DCB" w:rsidRPr="00234B93" w14:paraId="20D54611" w14:textId="77777777" w:rsidTr="00CD009E">
        <w:trPr>
          <w:trHeight w:val="454"/>
          <w:jc w:val="center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49AC" w14:textId="4620A376" w:rsidR="00574DCB" w:rsidRPr="00234B93" w:rsidRDefault="00574DCB" w:rsidP="00A47ECB">
            <w:pPr>
              <w:jc w:val="both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 w:hint="eastAsia"/>
              </w:rPr>
              <w:t>2020/</w:t>
            </w:r>
            <w:r w:rsidR="00A47ECB">
              <w:rPr>
                <w:rFonts w:ascii="微軟正黑體" w:eastAsia="微軟正黑體" w:hAnsi="微軟正黑體" w:hint="eastAsia"/>
              </w:rPr>
              <w:t>11</w:t>
            </w:r>
            <w:r w:rsidRPr="00234B93">
              <w:rPr>
                <w:rFonts w:ascii="微軟正黑體" w:eastAsia="微軟正黑體" w:hAnsi="微軟正黑體" w:hint="eastAsia"/>
              </w:rPr>
              <w:t>/</w:t>
            </w:r>
            <w:r w:rsidR="00A47ECB">
              <w:rPr>
                <w:rFonts w:ascii="微軟正黑體" w:eastAsia="微軟正黑體" w:hAnsi="微軟正黑體" w:hint="eastAsia"/>
              </w:rPr>
              <w:t>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73463" w14:textId="50B189D5" w:rsidR="00574DCB" w:rsidRPr="00234B93" w:rsidRDefault="00574DCB" w:rsidP="00574DCB">
            <w:pPr>
              <w:jc w:val="center"/>
              <w:rPr>
                <w:rFonts w:ascii="微軟正黑體" w:eastAsia="微軟正黑體" w:hAnsi="微軟正黑體"/>
              </w:rPr>
            </w:pPr>
            <w:r w:rsidRPr="00234B93">
              <w:rPr>
                <w:rFonts w:ascii="微軟正黑體" w:eastAsia="微軟正黑體" w:hAnsi="微軟正黑體" w:hint="eastAsia"/>
              </w:rPr>
              <w:t>2.13.25</w:t>
            </w:r>
          </w:p>
        </w:tc>
        <w:tc>
          <w:tcPr>
            <w:tcW w:w="7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78D5" w14:textId="32923F55" w:rsidR="00574DCB" w:rsidRPr="00234B93" w:rsidRDefault="00574DCB" w:rsidP="00574DCB">
            <w:pPr>
              <w:jc w:val="both"/>
              <w:rPr>
                <w:rFonts w:ascii="微軟正黑體" w:eastAsia="微軟正黑體" w:hAnsi="微軟正黑體"/>
                <w:lang w:eastAsia="zh-HK"/>
              </w:rPr>
            </w:pPr>
            <w:r w:rsidRPr="00234B93">
              <w:rPr>
                <w:rFonts w:ascii="微軟正黑體" w:eastAsia="微軟正黑體" w:hAnsi="微軟正黑體" w:hint="eastAsia"/>
                <w:lang w:eastAsia="zh-HK"/>
              </w:rPr>
              <w:t>獨</w:t>
            </w:r>
            <w:r w:rsidR="00234B93" w:rsidRPr="00234B93">
              <w:rPr>
                <w:rFonts w:ascii="微軟正黑體" w:eastAsia="微軟正黑體" w:hAnsi="微軟正黑體" w:hint="eastAsia"/>
                <w:lang w:eastAsia="zh-HK"/>
              </w:rPr>
              <w:t>立</w:t>
            </w:r>
            <w:r w:rsidRPr="00234B93">
              <w:rPr>
                <w:rFonts w:ascii="微軟正黑體" w:eastAsia="微軟正黑體" w:hAnsi="微軟正黑體" w:hint="eastAsia"/>
                <w:lang w:eastAsia="zh-HK"/>
              </w:rPr>
              <w:t>註冊公告</w:t>
            </w:r>
            <w:r w:rsidR="00234B93" w:rsidRPr="00234B93">
              <w:rPr>
                <w:rFonts w:ascii="微軟正黑體" w:eastAsia="微軟正黑體" w:hAnsi="微軟正黑體" w:hint="eastAsia"/>
                <w:lang w:eastAsia="zh-HK"/>
              </w:rPr>
              <w:t>、</w:t>
            </w:r>
            <w:r w:rsidR="00234B93" w:rsidRPr="00234B93">
              <w:rPr>
                <w:rFonts w:ascii="微軟正黑體" w:eastAsia="微軟正黑體" w:hAnsi="微軟正黑體" w:hint="eastAsia"/>
              </w:rPr>
              <w:t>S</w:t>
            </w:r>
            <w:r w:rsidR="00234B93" w:rsidRPr="00234B93">
              <w:rPr>
                <w:rFonts w:ascii="微軟正黑體" w:eastAsia="微軟正黑體" w:hAnsi="微軟正黑體"/>
              </w:rPr>
              <w:t>KCOM</w:t>
            </w:r>
            <w:r w:rsidR="00234B93" w:rsidRPr="00234B93">
              <w:rPr>
                <w:rFonts w:ascii="微軟正黑體" w:eastAsia="微軟正黑體" w:hAnsi="微軟正黑體" w:hint="eastAsia"/>
                <w:lang w:eastAsia="zh-HK"/>
              </w:rPr>
              <w:t>換版注意事項</w:t>
            </w:r>
            <w:r w:rsidRPr="00234B93">
              <w:rPr>
                <w:rFonts w:ascii="微軟正黑體" w:eastAsia="微軟正黑體" w:hAnsi="微軟正黑體" w:hint="eastAsia"/>
                <w:lang w:eastAsia="zh-HK"/>
              </w:rPr>
              <w:t>單元</w:t>
            </w:r>
          </w:p>
        </w:tc>
      </w:tr>
      <w:tr w:rsidR="008114F5" w:rsidRPr="00234B93" w14:paraId="19BDDFC7" w14:textId="77777777" w:rsidTr="00CD009E">
        <w:trPr>
          <w:trHeight w:val="454"/>
          <w:jc w:val="center"/>
        </w:trPr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7EA0" w14:textId="549254BE" w:rsidR="008114F5" w:rsidRPr="00234B93" w:rsidRDefault="008114F5" w:rsidP="00C77EC7">
            <w:pPr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2023/</w:t>
            </w:r>
            <w:r w:rsidR="00C77EC7">
              <w:rPr>
                <w:rFonts w:ascii="微軟正黑體" w:eastAsia="微軟正黑體" w:hAnsi="微軟正黑體" w:hint="eastAsia"/>
              </w:rPr>
              <w:t>8</w:t>
            </w:r>
            <w:r>
              <w:rPr>
                <w:rFonts w:ascii="微軟正黑體" w:eastAsia="微軟正黑體" w:hAnsi="微軟正黑體" w:hint="eastAsia"/>
              </w:rPr>
              <w:t>/</w:t>
            </w:r>
            <w:r w:rsidR="00C77EC7">
              <w:rPr>
                <w:rFonts w:ascii="微軟正黑體" w:eastAsia="微軟正黑體" w:hAnsi="微軟正黑體" w:hint="eastAsia"/>
              </w:rPr>
              <w:t>15</w:t>
            </w:r>
            <w:bookmarkStart w:id="1" w:name="_GoBack"/>
            <w:bookmarkEnd w:id="1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93D2" w14:textId="0C869A81" w:rsidR="008114F5" w:rsidRPr="00234B93" w:rsidRDefault="008114F5" w:rsidP="00574DCB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2.13.44</w:t>
            </w:r>
          </w:p>
        </w:tc>
        <w:tc>
          <w:tcPr>
            <w:tcW w:w="7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5B501" w14:textId="63F164A4" w:rsidR="008114F5" w:rsidRPr="00234B93" w:rsidRDefault="008114F5" w:rsidP="00574DCB">
            <w:pPr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Python : return values and list</w:t>
            </w:r>
          </w:p>
        </w:tc>
      </w:tr>
    </w:tbl>
    <w:p w14:paraId="7896EFA1" w14:textId="77777777" w:rsidR="00574DCB" w:rsidRPr="00234B93" w:rsidRDefault="00574DCB" w:rsidP="00EE0B88">
      <w:pPr>
        <w:rPr>
          <w:rFonts w:ascii="微軟正黑體" w:eastAsia="微軟正黑體" w:hAnsi="微軟正黑體"/>
          <w:sz w:val="32"/>
          <w:szCs w:val="32"/>
        </w:rPr>
      </w:pPr>
    </w:p>
    <w:p w14:paraId="2F124990" w14:textId="680FF6A5" w:rsidR="00461F69" w:rsidRDefault="00461F69" w:rsidP="00461F69">
      <w:pPr>
        <w:pStyle w:val="1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如何使用</w:t>
      </w:r>
      <w:r>
        <w:rPr>
          <w:rFonts w:ascii="微軟正黑體" w:eastAsia="微軟正黑體" w:hAnsi="微軟正黑體" w:hint="eastAsia"/>
          <w:sz w:val="32"/>
          <w:szCs w:val="32"/>
        </w:rPr>
        <w:t>py</w:t>
      </w:r>
      <w:r>
        <w:rPr>
          <w:rFonts w:ascii="微軟正黑體" w:eastAsia="微軟正黑體" w:hAnsi="微軟正黑體"/>
          <w:sz w:val="32"/>
          <w:szCs w:val="32"/>
        </w:rPr>
        <w:t xml:space="preserve">thon </w:t>
      </w: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串接</w:t>
      </w:r>
      <w:r>
        <w:rPr>
          <w:rFonts w:ascii="微軟正黑體" w:eastAsia="微軟正黑體" w:hAnsi="微軟正黑體" w:hint="eastAsia"/>
          <w:sz w:val="32"/>
          <w:szCs w:val="32"/>
        </w:rPr>
        <w:t>SKCOM</w:t>
      </w:r>
      <w:r>
        <w:rPr>
          <w:rFonts w:ascii="微軟正黑體" w:eastAsia="微軟正黑體" w:hAnsi="微軟正黑體" w:hint="eastAsia"/>
          <w:sz w:val="32"/>
          <w:szCs w:val="32"/>
          <w:lang w:eastAsia="zh-HK"/>
        </w:rPr>
        <w:t>及建立介面</w:t>
      </w:r>
    </w:p>
    <w:p w14:paraId="325ECE08" w14:textId="59425025" w:rsidR="000D7F8D" w:rsidRDefault="000D7F8D" w:rsidP="00461F69">
      <w:pPr>
        <w:rPr>
          <w:rFonts w:ascii="微軟正黑體" w:eastAsia="微軟正黑體" w:hAnsi="微軟正黑體"/>
          <w:sz w:val="32"/>
          <w:szCs w:val="32"/>
        </w:rPr>
      </w:pPr>
    </w:p>
    <w:p w14:paraId="2C98A832" w14:textId="081896D3" w:rsidR="00EE0B88" w:rsidRPr="000D7F8D" w:rsidRDefault="00045A2B" w:rsidP="003924C8">
      <w:pPr>
        <w:pStyle w:val="a4"/>
        <w:numPr>
          <w:ilvl w:val="0"/>
          <w:numId w:val="10"/>
        </w:numPr>
        <w:ind w:leftChars="0"/>
        <w:rPr>
          <w:rFonts w:ascii="微軟正黑體" w:eastAsia="微軟正黑體" w:hAnsi="微軟正黑體"/>
          <w:sz w:val="32"/>
          <w:szCs w:val="32"/>
        </w:rPr>
      </w:pPr>
      <w:hyperlink w:anchor="初使化群益元件" w:history="1">
        <w:r w:rsidR="00EE0B88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初使化群益元件</w:t>
        </w:r>
      </w:hyperlink>
    </w:p>
    <w:p w14:paraId="27ED0F19" w14:textId="556EC0C2" w:rsidR="00EE0B88" w:rsidRPr="009B4CBE" w:rsidRDefault="00045A2B" w:rsidP="003924C8">
      <w:pPr>
        <w:pStyle w:val="a4"/>
        <w:numPr>
          <w:ilvl w:val="0"/>
          <w:numId w:val="10"/>
        </w:numPr>
        <w:ind w:leftChars="0"/>
        <w:rPr>
          <w:rStyle w:val="ab"/>
          <w:rFonts w:ascii="微軟正黑體" w:eastAsia="微軟正黑體" w:hAnsi="微軟正黑體"/>
          <w:color w:val="auto"/>
          <w:sz w:val="32"/>
          <w:szCs w:val="32"/>
          <w:u w:val="none"/>
        </w:rPr>
      </w:pPr>
      <w:hyperlink w:anchor="建立windows畫面" w:history="1">
        <w:r w:rsidR="0068721A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建立</w:t>
        </w:r>
        <w:r w:rsidR="00C70870" w:rsidRPr="00C70870">
          <w:rPr>
            <w:rStyle w:val="ab"/>
            <w:rFonts w:ascii="微軟正黑體" w:eastAsia="微軟正黑體" w:hAnsi="微軟正黑體" w:hint="eastAsia"/>
            <w:sz w:val="32"/>
            <w:szCs w:val="32"/>
          </w:rPr>
          <w:t>視窗介面</w:t>
        </w:r>
      </w:hyperlink>
    </w:p>
    <w:p w14:paraId="563302D1" w14:textId="609F3986" w:rsidR="00461F69" w:rsidRPr="000D7F8D" w:rsidRDefault="00045A2B" w:rsidP="00461F69">
      <w:pPr>
        <w:pStyle w:val="a4"/>
        <w:numPr>
          <w:ilvl w:val="0"/>
          <w:numId w:val="10"/>
        </w:numPr>
        <w:ind w:leftChars="0"/>
        <w:rPr>
          <w:rFonts w:ascii="微軟正黑體" w:eastAsia="微軟正黑體" w:hAnsi="微軟正黑體"/>
          <w:sz w:val="32"/>
          <w:szCs w:val="32"/>
        </w:rPr>
      </w:pPr>
      <w:hyperlink w:anchor="環境設定" w:history="1">
        <w:r w:rsidR="00461F69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環境設定</w:t>
        </w:r>
      </w:hyperlink>
    </w:p>
    <w:p w14:paraId="14F0AC24" w14:textId="77777777" w:rsidR="00461F69" w:rsidRPr="00461F69" w:rsidRDefault="00461F69" w:rsidP="00461F69">
      <w:pPr>
        <w:pStyle w:val="a4"/>
        <w:numPr>
          <w:ilvl w:val="0"/>
          <w:numId w:val="10"/>
        </w:numPr>
        <w:ind w:leftChars="0"/>
        <w:rPr>
          <w:rStyle w:val="ab"/>
          <w:rFonts w:ascii="微軟正黑體" w:eastAsia="微軟正黑體" w:hAnsi="微軟正黑體"/>
          <w:color w:val="auto"/>
          <w:sz w:val="32"/>
          <w:szCs w:val="32"/>
          <w:u w:val="none"/>
        </w:rPr>
      </w:pPr>
      <w:r>
        <w:rPr>
          <w:rStyle w:val="ab"/>
          <w:rFonts w:ascii="微軟正黑體" w:eastAsia="微軟正黑體" w:hAnsi="微軟正黑體" w:hint="eastAsia"/>
          <w:sz w:val="32"/>
          <w:szCs w:val="32"/>
          <w:lang w:eastAsia="zh-HK"/>
        </w:rPr>
        <w:t>註冊公告</w:t>
      </w:r>
    </w:p>
    <w:p w14:paraId="7DFFFD24" w14:textId="77777777" w:rsidR="00461F69" w:rsidRPr="000D7F8D" w:rsidRDefault="00045A2B" w:rsidP="00461F69">
      <w:pPr>
        <w:pStyle w:val="a4"/>
        <w:numPr>
          <w:ilvl w:val="0"/>
          <w:numId w:val="10"/>
        </w:numPr>
        <w:spacing w:afterLines="100" w:after="360"/>
        <w:ind w:leftChars="0"/>
        <w:rPr>
          <w:rFonts w:ascii="微軟正黑體" w:eastAsia="微軟正黑體" w:hAnsi="微軟正黑體"/>
          <w:sz w:val="32"/>
          <w:szCs w:val="32"/>
        </w:rPr>
      </w:pPr>
      <w:hyperlink w:anchor="換版注意事項" w:history="1">
        <w:r w:rsidR="00461F69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換版注意事項</w:t>
        </w:r>
      </w:hyperlink>
    </w:p>
    <w:p w14:paraId="5E6FD550" w14:textId="3DB12C97" w:rsidR="0068721A" w:rsidRPr="000D7F8D" w:rsidRDefault="00045A2B" w:rsidP="003924C8">
      <w:pPr>
        <w:pStyle w:val="a4"/>
        <w:numPr>
          <w:ilvl w:val="0"/>
          <w:numId w:val="10"/>
        </w:numPr>
        <w:ind w:leftChars="0"/>
        <w:rPr>
          <w:rFonts w:ascii="微軟正黑體" w:eastAsia="微軟正黑體" w:hAnsi="微軟正黑體"/>
          <w:sz w:val="32"/>
          <w:szCs w:val="32"/>
        </w:rPr>
      </w:pPr>
      <w:hyperlink w:anchor="啟動報價" w:history="1">
        <w:r w:rsidR="0068721A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啟動報價</w:t>
        </w:r>
      </w:hyperlink>
    </w:p>
    <w:p w14:paraId="5108841B" w14:textId="70E7C37F" w:rsidR="0068721A" w:rsidRPr="000D7F8D" w:rsidRDefault="00045A2B" w:rsidP="003924C8">
      <w:pPr>
        <w:pStyle w:val="a4"/>
        <w:numPr>
          <w:ilvl w:val="0"/>
          <w:numId w:val="10"/>
        </w:numPr>
        <w:ind w:leftChars="0"/>
        <w:rPr>
          <w:rFonts w:ascii="微軟正黑體" w:eastAsia="微軟正黑體" w:hAnsi="微軟正黑體"/>
          <w:sz w:val="32"/>
          <w:szCs w:val="32"/>
        </w:rPr>
      </w:pPr>
      <w:hyperlink w:anchor="群益下單功能" w:history="1">
        <w:r w:rsidR="0068721A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群益下單功能</w:t>
        </w:r>
      </w:hyperlink>
    </w:p>
    <w:p w14:paraId="0643DEF8" w14:textId="2538573E" w:rsidR="0068721A" w:rsidRPr="000D7F8D" w:rsidRDefault="00045A2B" w:rsidP="003924C8">
      <w:pPr>
        <w:pStyle w:val="a4"/>
        <w:numPr>
          <w:ilvl w:val="0"/>
          <w:numId w:val="10"/>
        </w:numPr>
        <w:ind w:leftChars="0"/>
        <w:rPr>
          <w:rFonts w:ascii="微軟正黑體" w:eastAsia="微軟正黑體" w:hAnsi="微軟正黑體"/>
          <w:sz w:val="32"/>
          <w:szCs w:val="32"/>
        </w:rPr>
      </w:pPr>
      <w:hyperlink w:anchor="回報功能介紹" w:history="1">
        <w:r w:rsidR="0068721A" w:rsidRPr="000D7F8D">
          <w:rPr>
            <w:rStyle w:val="ab"/>
            <w:rFonts w:ascii="微軟正黑體" w:eastAsia="微軟正黑體" w:hAnsi="微軟正黑體"/>
            <w:sz w:val="32"/>
            <w:szCs w:val="32"/>
          </w:rPr>
          <w:t>回報功能介紹</w:t>
        </w:r>
      </w:hyperlink>
    </w:p>
    <w:p w14:paraId="1C05526F" w14:textId="23417088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2086C64F" w14:textId="6D728150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5CD7D83E" w14:textId="5F8F97DD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22C1F538" w14:textId="05E92975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5CE82540" w14:textId="50E9E77C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386254B7" w14:textId="2F58D410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7DCC2CA5" w14:textId="1CD9B70C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1309CB00" w14:textId="41A8064F" w:rsidR="000D7F8D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6606D16C" w14:textId="77777777" w:rsidR="00461F69" w:rsidRDefault="00461F69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</w:p>
    <w:p w14:paraId="77794866" w14:textId="30ED7FEF" w:rsidR="00EE0B88" w:rsidRPr="000A731F" w:rsidRDefault="000D7F8D" w:rsidP="00EE0B88">
      <w:pPr>
        <w:rPr>
          <w:rFonts w:ascii="微軟正黑體" w:eastAsia="微軟正黑體" w:hAnsi="微軟正黑體"/>
          <w:color w:val="00B050"/>
          <w:sz w:val="32"/>
          <w:szCs w:val="32"/>
        </w:rPr>
      </w:pPr>
      <w:r w:rsidRPr="000A731F">
        <w:rPr>
          <w:rFonts w:ascii="微軟正黑體" w:eastAsia="微軟正黑體" w:hAnsi="微軟正黑體"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BB1AEC" wp14:editId="3E81290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095625" cy="847725"/>
                <wp:effectExtent l="0" t="0" r="0" b="0"/>
                <wp:wrapNone/>
                <wp:docPr id="11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95625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8AA12C" w14:textId="5A0858B7" w:rsidR="00CD009E" w:rsidRPr="000D7F8D" w:rsidRDefault="00CD009E" w:rsidP="000D7F8D">
                            <w:pPr>
                              <w:pStyle w:val="1"/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</w:pPr>
                            <w:bookmarkStart w:id="2" w:name="初使化群益元件"/>
                            <w:r w:rsidRPr="000D7F8D">
                              <w:rPr>
                                <w:rFonts w:ascii="微軟正黑體" w:eastAsia="微軟正黑體" w:hAnsi="微軟正黑體" w:hint="eastAsia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初始化群益元件</w:t>
                            </w:r>
                            <w:bookmarkEnd w:id="2"/>
                          </w:p>
                          <w:p w14:paraId="0D403A6D" w14:textId="740E282F" w:rsidR="00CD009E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</w:pPr>
                          </w:p>
                          <w:p w14:paraId="5E2882F1" w14:textId="77777777" w:rsidR="00CD009E" w:rsidRPr="000A731F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B1AEC" id="標題 1" o:spid="_x0000_s1029" style="position:absolute;margin-left:0;margin-top:0;width:243.75pt;height:66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" filled="f" stroked="f">
                <v:path arrowok="t"/>
                <o:lock v:ext="edit" grouping="t"/>
                <v:textbox>
                  <w:txbxContent>
                    <w:p w14:paraId="1C8AA12C" w14:textId="5A0858B7" w:rsidR="00CD009E" w:rsidRPr="000D7F8D" w:rsidRDefault="00CD009E" w:rsidP="000D7F8D">
                      <w:pPr>
                        <w:pStyle w:val="1"/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</w:pPr>
                      <w:bookmarkStart w:id="2" w:name="初使化群益元件"/>
                      <w:r w:rsidRPr="000D7F8D">
                        <w:rPr>
                          <w:rFonts w:ascii="微軟正黑體" w:eastAsia="微軟正黑體" w:hAnsi="微軟正黑體" w:hint="eastAsia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初始化群益元件</w:t>
                      </w:r>
                      <w:bookmarkEnd w:id="2"/>
                    </w:p>
                    <w:p w14:paraId="0D403A6D" w14:textId="740E282F" w:rsidR="00CD009E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微軟正黑體" w:eastAsia="微軟正黑體" w:hAnsi="微軟正黑體" w:cstheme="majorBidi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</w:pPr>
                    </w:p>
                    <w:p w14:paraId="5E2882F1" w14:textId="77777777" w:rsidR="00CD009E" w:rsidRPr="000A731F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DB60C7" w14:textId="77777777" w:rsidR="00EE0B88" w:rsidRPr="000A731F" w:rsidRDefault="00EE0B88" w:rsidP="000D7F8D">
      <w:pPr>
        <w:tabs>
          <w:tab w:val="left" w:pos="8870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C5624A" wp14:editId="77455DA6">
                <wp:simplePos x="0" y="0"/>
                <wp:positionH relativeFrom="margin">
                  <wp:align>left</wp:align>
                </wp:positionH>
                <wp:positionV relativeFrom="paragraph">
                  <wp:posOffset>339725</wp:posOffset>
                </wp:positionV>
                <wp:extent cx="6619875" cy="9525"/>
                <wp:effectExtent l="0" t="0" r="28575" b="28575"/>
                <wp:wrapNone/>
                <wp:docPr id="113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1EF8A" id="直線接點 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6.75pt" to="521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" strokeweight="1.5pt">
                <v:stroke joinstyle="miter"/>
                <w10:wrap anchorx="margin"/>
              </v:line>
            </w:pict>
          </mc:Fallback>
        </mc:AlternateContent>
      </w:r>
      <w:r w:rsidRPr="000A731F">
        <w:rPr>
          <w:rFonts w:ascii="微軟正黑體" w:eastAsia="微軟正黑體" w:hAnsi="微軟正黑體"/>
          <w:sz w:val="32"/>
          <w:szCs w:val="32"/>
        </w:rPr>
        <w:tab/>
      </w:r>
    </w:p>
    <w:p w14:paraId="351C5F2D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b/>
          <w:sz w:val="52"/>
          <w:szCs w:val="52"/>
        </w:rPr>
      </w:pPr>
      <w:r w:rsidRPr="000A731F">
        <w:rPr>
          <w:rFonts w:ascii="微軟正黑體" w:eastAsia="微軟正黑體" w:hAnsi="微軟正黑體" w:hint="eastAsia"/>
          <w:b/>
          <w:sz w:val="52"/>
          <w:szCs w:val="52"/>
        </w:rPr>
        <w:t>群益API COM元件由群益金融網下載，內含說明文件－教學你如何註冊。使用前及更新版本，需先註冊COM元件。</w:t>
      </w:r>
      <w:r w:rsidRPr="000A731F">
        <w:rPr>
          <w:rFonts w:ascii="微軟正黑體" w:eastAsia="微軟正黑體" w:hAnsi="微軟正黑體"/>
          <w:b/>
          <w:sz w:val="52"/>
          <w:szCs w:val="52"/>
        </w:rPr>
        <w:t xml:space="preserve"> </w:t>
      </w:r>
    </w:p>
    <w:p w14:paraId="1C7C13A0" w14:textId="12728444" w:rsidR="00EE0B88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群益API COM底層是由C++編寫而成，有強大運算能力且擁有速度</w:t>
      </w:r>
      <w:r w:rsidRPr="000A731F">
        <w:rPr>
          <w:rFonts w:ascii="微軟正黑體" w:eastAsia="微軟正黑體" w:hAnsi="微軟正黑體" w:hint="eastAsia"/>
          <w:sz w:val="32"/>
          <w:szCs w:val="32"/>
        </w:rPr>
        <w:lastRenderedPageBreak/>
        <w:t>上的優勢，而使用不同的程式語言必須要透過相關引用(</w:t>
      </w:r>
      <w:hyperlink w:anchor="環境設定" w:history="1">
        <w:r w:rsidRPr="000A731F">
          <w:rPr>
            <w:rStyle w:val="ab"/>
            <w:rFonts w:ascii="微軟正黑體" w:eastAsia="微軟正黑體" w:hAnsi="微軟正黑體" w:hint="eastAsia"/>
            <w:sz w:val="32"/>
            <w:szCs w:val="32"/>
          </w:rPr>
          <w:t>安裝</w:t>
        </w:r>
      </w:hyperlink>
      <w:r w:rsidRPr="000A731F">
        <w:rPr>
          <w:rFonts w:ascii="微軟正黑體" w:eastAsia="微軟正黑體" w:hAnsi="微軟正黑體" w:hint="eastAsia"/>
          <w:sz w:val="32"/>
          <w:szCs w:val="32"/>
        </w:rPr>
        <w:t>)，才能在Python範例程式碼直接介接群益API</w:t>
      </w:r>
      <w:r w:rsidRPr="000A731F">
        <w:rPr>
          <w:rFonts w:ascii="微軟正黑體" w:eastAsia="微軟正黑體" w:hAnsi="微軟正黑體"/>
          <w:sz w:val="32"/>
          <w:szCs w:val="32"/>
        </w:rPr>
        <w:t xml:space="preserve"> COM</w:t>
      </w:r>
      <w:r w:rsidRPr="000A731F">
        <w:rPr>
          <w:rFonts w:ascii="微軟正黑體" w:eastAsia="微軟正黑體" w:hAnsi="微軟正黑體" w:hint="eastAsia"/>
          <w:sz w:val="32"/>
          <w:szCs w:val="32"/>
        </w:rPr>
        <w:t>元件，以下為安裝套件後，介接x64 COM範例：</w:t>
      </w:r>
    </w:p>
    <w:p w14:paraId="5AD6F48C" w14:textId="77777777" w:rsidR="000D7F8D" w:rsidRPr="000A731F" w:rsidRDefault="000D7F8D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5F09962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</w:rPr>
        <w:t>先把</w:t>
      </w:r>
      <w:r w:rsidRPr="000A731F">
        <w:rPr>
          <w:rFonts w:ascii="Consolas" w:eastAsia="新細明體" w:hAnsi="Consolas" w:cs="新細明體"/>
          <w:sz w:val="21"/>
          <w:szCs w:val="21"/>
        </w:rPr>
        <w:t>API com</w:t>
      </w:r>
      <w:r w:rsidRPr="000A731F">
        <w:rPr>
          <w:rFonts w:ascii="Consolas" w:eastAsia="新細明體" w:hAnsi="Consolas" w:cs="新細明體"/>
          <w:sz w:val="21"/>
          <w:szCs w:val="21"/>
        </w:rPr>
        <w:t>元件初始化</w:t>
      </w:r>
    </w:p>
    <w:p w14:paraId="0DD306E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import comtypes.client</w:t>
      </w:r>
    </w:p>
    <w:p w14:paraId="73BC9B7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comtypes.client.GetModule(r'./x64/SKCOM.dll')</w:t>
      </w:r>
    </w:p>
    <w:p w14:paraId="25A606D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import comtypes.gen.SKCOMLib as sk</w:t>
      </w:r>
    </w:p>
    <w:p w14:paraId="6D62413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6D6DFC7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</w:rPr>
        <w:t>第一種讓群益</w:t>
      </w:r>
      <w:r w:rsidRPr="000A731F">
        <w:rPr>
          <w:rFonts w:ascii="Consolas" w:eastAsia="新細明體" w:hAnsi="Consolas" w:cs="新細明體"/>
          <w:sz w:val="21"/>
          <w:szCs w:val="21"/>
        </w:rPr>
        <w:t>API</w:t>
      </w:r>
      <w:r w:rsidRPr="000A731F">
        <w:rPr>
          <w:rFonts w:ascii="Consolas" w:eastAsia="新細明體" w:hAnsi="Consolas" w:cs="新細明體"/>
          <w:sz w:val="21"/>
          <w:szCs w:val="21"/>
        </w:rPr>
        <w:t>元件可導入讓</w:t>
      </w:r>
      <w:r w:rsidRPr="000A731F">
        <w:rPr>
          <w:rFonts w:ascii="Consolas" w:eastAsia="新細明體" w:hAnsi="Consolas" w:cs="新細明體"/>
          <w:sz w:val="21"/>
          <w:szCs w:val="21"/>
        </w:rPr>
        <w:t>Python code</w:t>
      </w:r>
      <w:r w:rsidRPr="000A731F">
        <w:rPr>
          <w:rFonts w:ascii="Consolas" w:eastAsia="新細明體" w:hAnsi="Consolas" w:cs="新細明體"/>
          <w:sz w:val="21"/>
          <w:szCs w:val="21"/>
        </w:rPr>
        <w:t>使用的方法</w:t>
      </w:r>
    </w:p>
    <w:p w14:paraId="2F7BD86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import win32com.client </w:t>
      </w:r>
    </w:p>
    <w:p w14:paraId="3D2A63B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from ctypes import WinDLL,byref</w:t>
      </w:r>
    </w:p>
    <w:p w14:paraId="1E3FBA4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from ctypes.wintypes import MSG</w:t>
      </w:r>
    </w:p>
    <w:p w14:paraId="0DD9C6A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SKCenterLib = win32com.client.Dispatch("{AC30BAB5-194A-4515-A8D3-6260749F8577}")</w:t>
      </w:r>
    </w:p>
    <w:p w14:paraId="76A6C97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SKOrderLib = win32com.client.Dispatch("{54FE0E28-89B6-43A7-9F07-BE988BB40299}")</w:t>
      </w:r>
    </w:p>
    <w:p w14:paraId="778C8B8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65D2F45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</w:rPr>
        <w:t>第二種讓群益</w:t>
      </w:r>
      <w:r w:rsidRPr="000A731F">
        <w:rPr>
          <w:rFonts w:ascii="Consolas" w:eastAsia="新細明體" w:hAnsi="Consolas" w:cs="新細明體"/>
          <w:sz w:val="21"/>
          <w:szCs w:val="21"/>
        </w:rPr>
        <w:t>API</w:t>
      </w:r>
      <w:r w:rsidRPr="000A731F">
        <w:rPr>
          <w:rFonts w:ascii="Consolas" w:eastAsia="新細明體" w:hAnsi="Consolas" w:cs="新細明體"/>
          <w:sz w:val="21"/>
          <w:szCs w:val="21"/>
        </w:rPr>
        <w:t>元件可導入</w:t>
      </w:r>
      <w:r w:rsidRPr="000A731F">
        <w:rPr>
          <w:rFonts w:ascii="Consolas" w:eastAsia="新細明體" w:hAnsi="Consolas" w:cs="新細明體"/>
          <w:sz w:val="21"/>
          <w:szCs w:val="21"/>
        </w:rPr>
        <w:t>Python code</w:t>
      </w:r>
      <w:r w:rsidRPr="000A731F">
        <w:rPr>
          <w:rFonts w:ascii="Consolas" w:eastAsia="新細明體" w:hAnsi="Consolas" w:cs="新細明體"/>
          <w:sz w:val="21"/>
          <w:szCs w:val="21"/>
        </w:rPr>
        <w:t>內用的物件宣告</w:t>
      </w:r>
    </w:p>
    <w:p w14:paraId="68F4B67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skC = comtypes.client.CreateObject(sk.SKCenterLib,interface=sk.ISKCenterLib)</w:t>
      </w:r>
    </w:p>
    <w:p w14:paraId="0F0A20D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skO = comtypes.client.CreateObject(sk.SKOrderLib,interface=sk.ISKOrderLib)</w:t>
      </w:r>
    </w:p>
    <w:p w14:paraId="129BD2B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skQ = comtypes.client.CreateObject(sk.SKQuoteLib,interface=sk.ISKQuoteLib)</w:t>
      </w:r>
    </w:p>
    <w:p w14:paraId="7EEFB02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skR = comtypes.client.CreateObject(sk.SKReplyLib,interface=sk.ISKReplyLib)</w:t>
      </w:r>
    </w:p>
    <w:p w14:paraId="4C46147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78D32D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EE5234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</w:rPr>
        <w:t>畫視窗用物件</w:t>
      </w:r>
    </w:p>
    <w:p w14:paraId="7786155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from tkinter import *</w:t>
      </w:r>
    </w:p>
    <w:p w14:paraId="6DEE2C5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from tkinter.ttk import *</w:t>
      </w:r>
    </w:p>
    <w:p w14:paraId="6528994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from tkinter import messagebox,colorchooser,font,Button,Frame,Label</w:t>
      </w:r>
    </w:p>
    <w:p w14:paraId="618CA96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6C4CD81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</w:rPr>
        <w:t>數學計算用物件</w:t>
      </w:r>
    </w:p>
    <w:p w14:paraId="5B0B099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import math</w:t>
      </w:r>
    </w:p>
    <w:p w14:paraId="517B4C2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022568C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</w:rPr>
        <w:t>顯示各功能狀態用的</w:t>
      </w:r>
      <w:r w:rsidRPr="000A731F">
        <w:rPr>
          <w:rFonts w:ascii="Consolas" w:eastAsia="新細明體" w:hAnsi="Consolas" w:cs="新細明體"/>
          <w:sz w:val="21"/>
          <w:szCs w:val="21"/>
        </w:rPr>
        <w:t>function</w:t>
      </w:r>
    </w:p>
    <w:p w14:paraId="7030A63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def WriteMessage(strMsg,listInformation):</w:t>
      </w:r>
    </w:p>
    <w:p w14:paraId="1565F16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listInformation.insert('end', strMsg)</w:t>
      </w:r>
    </w:p>
    <w:p w14:paraId="02EB411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lastRenderedPageBreak/>
        <w:t xml:space="preserve">    listInformation.see('end')</w:t>
      </w:r>
    </w:p>
    <w:p w14:paraId="162D7B3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def SendReturnMessage(strType, nCode, strMessage,listInformation):</w:t>
      </w:r>
    </w:p>
    <w:p w14:paraId="69DD58C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GetMessage(strType, nCode, strMessage,listInformation)</w:t>
      </w:r>
    </w:p>
    <w:p w14:paraId="6BA3D30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def GetMessage(strType,nCode,strMessage,listInformation):</w:t>
      </w:r>
    </w:p>
    <w:p w14:paraId="06E3ED1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strInfo = ""</w:t>
      </w:r>
    </w:p>
    <w:p w14:paraId="710A751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if (nCode != 0):</w:t>
      </w:r>
    </w:p>
    <w:p w14:paraId="393C1F3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strInfo ="</w:t>
      </w:r>
      <w:r w:rsidRPr="000A731F">
        <w:rPr>
          <w:rFonts w:ascii="Consolas" w:eastAsia="新細明體" w:hAnsi="Consolas" w:cs="新細明體"/>
          <w:sz w:val="21"/>
          <w:szCs w:val="21"/>
        </w:rPr>
        <w:t>【</w:t>
      </w:r>
      <w:r w:rsidRPr="000A731F">
        <w:rPr>
          <w:rFonts w:ascii="Consolas" w:eastAsia="新細明體" w:hAnsi="Consolas" w:cs="新細明體"/>
          <w:sz w:val="21"/>
          <w:szCs w:val="21"/>
        </w:rPr>
        <w:t>"+ skC.SKCenterLib_GetLastLogInfo()+ "</w:t>
      </w:r>
      <w:r w:rsidRPr="000A731F">
        <w:rPr>
          <w:rFonts w:ascii="Consolas" w:eastAsia="新細明體" w:hAnsi="Consolas" w:cs="新細明體"/>
          <w:sz w:val="21"/>
          <w:szCs w:val="21"/>
        </w:rPr>
        <w:t>】</w:t>
      </w:r>
      <w:r w:rsidRPr="000A731F">
        <w:rPr>
          <w:rFonts w:ascii="Consolas" w:eastAsia="新細明體" w:hAnsi="Consolas" w:cs="新細明體"/>
          <w:sz w:val="21"/>
          <w:szCs w:val="21"/>
        </w:rPr>
        <w:t>"</w:t>
      </w:r>
    </w:p>
    <w:p w14:paraId="5285A19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WriteMessage("</w:t>
      </w:r>
      <w:r w:rsidRPr="000A731F">
        <w:rPr>
          <w:rFonts w:ascii="Consolas" w:eastAsia="新細明體" w:hAnsi="Consolas" w:cs="新細明體"/>
          <w:sz w:val="21"/>
          <w:szCs w:val="21"/>
        </w:rPr>
        <w:t>【</w:t>
      </w:r>
      <w:r w:rsidRPr="000A731F">
        <w:rPr>
          <w:rFonts w:ascii="Consolas" w:eastAsia="新細明體" w:hAnsi="Consolas" w:cs="新細明體"/>
          <w:sz w:val="21"/>
          <w:szCs w:val="21"/>
        </w:rPr>
        <w:t>" + strType + "</w:t>
      </w:r>
      <w:r w:rsidRPr="000A731F">
        <w:rPr>
          <w:rFonts w:ascii="Consolas" w:eastAsia="新細明體" w:hAnsi="Consolas" w:cs="新細明體"/>
          <w:sz w:val="21"/>
          <w:szCs w:val="21"/>
        </w:rPr>
        <w:t>】【</w:t>
      </w:r>
      <w:r w:rsidRPr="000A731F">
        <w:rPr>
          <w:rFonts w:ascii="Consolas" w:eastAsia="新細明體" w:hAnsi="Consolas" w:cs="新細明體"/>
          <w:sz w:val="21"/>
          <w:szCs w:val="21"/>
        </w:rPr>
        <w:t>" + strMessage + "</w:t>
      </w:r>
      <w:r w:rsidRPr="000A731F">
        <w:rPr>
          <w:rFonts w:ascii="Consolas" w:eastAsia="新細明體" w:hAnsi="Consolas" w:cs="新細明體"/>
          <w:sz w:val="21"/>
          <w:szCs w:val="21"/>
        </w:rPr>
        <w:t>】【</w:t>
      </w:r>
      <w:r w:rsidRPr="000A731F">
        <w:rPr>
          <w:rFonts w:ascii="Consolas" w:eastAsia="新細明體" w:hAnsi="Consolas" w:cs="新細明體"/>
          <w:sz w:val="21"/>
          <w:szCs w:val="21"/>
        </w:rPr>
        <w:t>" + skC.SKCenterLib_GetReturnCodeMessage(nCode) + "</w:t>
      </w:r>
      <w:r w:rsidRPr="000A731F">
        <w:rPr>
          <w:rFonts w:ascii="Consolas" w:eastAsia="新細明體" w:hAnsi="Consolas" w:cs="新細明體"/>
          <w:sz w:val="21"/>
          <w:szCs w:val="21"/>
        </w:rPr>
        <w:t>】</w:t>
      </w:r>
      <w:r w:rsidRPr="000A731F">
        <w:rPr>
          <w:rFonts w:ascii="Consolas" w:eastAsia="新細明體" w:hAnsi="Consolas" w:cs="新細明體"/>
          <w:sz w:val="21"/>
          <w:szCs w:val="21"/>
        </w:rPr>
        <w:t>" + strInfo,listInformation)</w:t>
      </w:r>
    </w:p>
    <w:p w14:paraId="6B953BA7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以上程式碼的部分為初始化元件與主要相關功能宣告，未初始化是無法讓程式順利運作的，以上初始化的程式，不管在報價、下單或是回報都會用到，看不懂沒關係，別給自己太大壓力，</w:t>
      </w:r>
      <w:hyperlink w:anchor="報價" w:history="1">
        <w:r w:rsidRPr="000A731F">
          <w:rPr>
            <w:rStyle w:val="ab"/>
            <w:rFonts w:ascii="微軟正黑體" w:eastAsia="微軟正黑體" w:hAnsi="微軟正黑體" w:hint="eastAsia"/>
            <w:sz w:val="32"/>
            <w:szCs w:val="32"/>
          </w:rPr>
          <w:t>有完整程式</w:t>
        </w:r>
      </w:hyperlink>
      <w:r w:rsidRPr="000A731F">
        <w:rPr>
          <w:rStyle w:val="ab"/>
          <w:rFonts w:ascii="微軟正黑體" w:eastAsia="微軟正黑體" w:hAnsi="微軟正黑體" w:hint="eastAsia"/>
          <w:sz w:val="32"/>
          <w:szCs w:val="32"/>
        </w:rPr>
        <w:t>範例與環境設定</w:t>
      </w:r>
      <w:r w:rsidRPr="000A731F">
        <w:rPr>
          <w:rFonts w:ascii="微軟正黑體" w:eastAsia="微軟正黑體" w:hAnsi="微軟正黑體" w:hint="eastAsia"/>
          <w:sz w:val="32"/>
          <w:szCs w:val="32"/>
        </w:rPr>
        <w:t>，直接打開複製貼上或直接執行範例。</w:t>
      </w:r>
    </w:p>
    <w:p w14:paraId="6EC35923" w14:textId="45695C3F" w:rsidR="00EE0B88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7604C32A" w14:textId="2FC010C7" w:rsidR="00162F85" w:rsidRDefault="00162F85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5C58C65C" w14:textId="77777777" w:rsidR="00461F69" w:rsidRDefault="00461F69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573F878E" w14:textId="2E9D1C70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70AAB3" wp14:editId="7A51556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476875" cy="847725"/>
                <wp:effectExtent l="0" t="0" r="0" b="0"/>
                <wp:wrapNone/>
                <wp:docPr id="114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476875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9BAA26" w14:textId="04295491" w:rsidR="00CD009E" w:rsidRPr="000D7F8D" w:rsidRDefault="00CD009E" w:rsidP="000D7F8D">
                            <w:pPr>
                              <w:pStyle w:val="1"/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</w:pPr>
                            <w:bookmarkStart w:id="3" w:name="建立windows畫面"/>
                            <w:r w:rsidRPr="000D7F8D">
                              <w:rPr>
                                <w:rFonts w:ascii="微軟正黑體" w:eastAsia="微軟正黑體" w:hAnsi="微軟正黑體" w:hint="eastAsia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使用Python建立</w:t>
                            </w:r>
                            <w:r w:rsidRPr="00C70870">
                              <w:rPr>
                                <w:rFonts w:ascii="微軟正黑體" w:eastAsia="微軟正黑體" w:hAnsi="微軟正黑體" w:hint="eastAsia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視窗介面</w:t>
                            </w:r>
                            <w:bookmarkEnd w:id="3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0AAB3" id="_x0000_s1030" style="position:absolute;margin-left:0;margin-top:0;width:431.25pt;height:66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" filled="f" stroked="f">
                <v:path arrowok="t"/>
                <o:lock v:ext="edit" grouping="t"/>
                <v:textbox>
                  <w:txbxContent>
                    <w:p w14:paraId="319BAA26" w14:textId="04295491" w:rsidR="00CD009E" w:rsidRPr="000D7F8D" w:rsidRDefault="00CD009E" w:rsidP="000D7F8D">
                      <w:pPr>
                        <w:pStyle w:val="1"/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</w:pPr>
                      <w:bookmarkStart w:id="4" w:name="建立windows畫面"/>
                      <w:r w:rsidRPr="000D7F8D">
                        <w:rPr>
                          <w:rFonts w:ascii="微軟正黑體" w:eastAsia="微軟正黑體" w:hAnsi="微軟正黑體" w:hint="eastAsia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使用Python建立</w:t>
                      </w:r>
                      <w:r w:rsidRPr="00C70870">
                        <w:rPr>
                          <w:rFonts w:ascii="微軟正黑體" w:eastAsia="微軟正黑體" w:hAnsi="微軟正黑體" w:hint="eastAsia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視窗介面</w:t>
                      </w:r>
                      <w:bookmarkEnd w:id="4"/>
                    </w:p>
                  </w:txbxContent>
                </v:textbox>
                <w10:wrap anchorx="margin"/>
              </v:rect>
            </w:pict>
          </mc:Fallback>
        </mc:AlternateContent>
      </w:r>
      <w:r w:rsidRPr="000A731F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5B84B" wp14:editId="16BBDC81">
                <wp:simplePos x="0" y="0"/>
                <wp:positionH relativeFrom="margin">
                  <wp:posOffset>19050</wp:posOffset>
                </wp:positionH>
                <wp:positionV relativeFrom="paragraph">
                  <wp:posOffset>800100</wp:posOffset>
                </wp:positionV>
                <wp:extent cx="6619875" cy="9525"/>
                <wp:effectExtent l="0" t="0" r="28575" b="28575"/>
                <wp:wrapNone/>
                <wp:docPr id="115" name="直線接點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9AA158" id="直線接點 11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63pt" to="522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" strokeweight="1.5pt">
                <v:stroke joinstyle="miter"/>
                <w10:wrap anchorx="margin"/>
              </v:line>
            </w:pict>
          </mc:Fallback>
        </mc:AlternateContent>
      </w:r>
    </w:p>
    <w:p w14:paraId="3B402588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26ECAF2B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大部分Python程式寫出來都是consol</w:t>
      </w:r>
      <w:r w:rsidRPr="000A731F">
        <w:rPr>
          <w:rFonts w:ascii="微軟正黑體" w:eastAsia="微軟正黑體" w:hAnsi="微軟正黑體"/>
          <w:sz w:val="32"/>
          <w:szCs w:val="32"/>
        </w:rPr>
        <w:t>e</w:t>
      </w:r>
      <w:r w:rsidRPr="000A731F">
        <w:rPr>
          <w:rFonts w:ascii="微軟正黑體" w:eastAsia="微軟正黑體" w:hAnsi="微軟正黑體" w:hint="eastAsia"/>
          <w:sz w:val="32"/>
          <w:szCs w:val="32"/>
        </w:rPr>
        <w:t>畫面，為了要讓各位看官方便使用，我們開發了一個視窗介面的範例，讓操作更容易，顯示資料較直接等等。</w:t>
      </w:r>
    </w:p>
    <w:p w14:paraId="6108D983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以下僅列出部分</w:t>
      </w:r>
      <w:r w:rsidRPr="000A731F">
        <w:rPr>
          <w:rFonts w:ascii="微軟正黑體" w:eastAsia="微軟正黑體" w:hAnsi="微軟正黑體"/>
          <w:sz w:val="32"/>
          <w:szCs w:val="32"/>
        </w:rPr>
        <w:t>UI</w:t>
      </w:r>
      <w:r w:rsidRPr="000A731F">
        <w:rPr>
          <w:rFonts w:ascii="微軟正黑體" w:eastAsia="微軟正黑體" w:hAnsi="微軟正黑體" w:hint="eastAsia"/>
          <w:sz w:val="32"/>
          <w:szCs w:val="32"/>
        </w:rPr>
        <w:t>介面設計相關的程式碼，方便大家參考。</w:t>
      </w:r>
    </w:p>
    <w:p w14:paraId="2B8D6F1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#</w:t>
      </w:r>
      <w:r w:rsidRPr="000A731F">
        <w:rPr>
          <w:rFonts w:ascii="Consolas" w:eastAsia="新細明體" w:hAnsi="Consolas" w:cs="新細明體"/>
          <w:sz w:val="21"/>
          <w:szCs w:val="21"/>
        </w:rPr>
        <w:t>上半部登入框</w:t>
      </w:r>
    </w:p>
    <w:p w14:paraId="6BEB08B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class FrameLogin(Frame):</w:t>
      </w:r>
    </w:p>
    <w:p w14:paraId="32BB168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def __init__(self, master = None):</w:t>
      </w:r>
    </w:p>
    <w:p w14:paraId="4E5BE0D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lastRenderedPageBreak/>
        <w:t xml:space="preserve">        Frame.__init__(self, master)</w:t>
      </w:r>
    </w:p>
    <w:p w14:paraId="35CD102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self.grid()</w:t>
      </w:r>
    </w:p>
    <w:p w14:paraId="16F1EB5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#self.pack()</w:t>
      </w:r>
    </w:p>
    <w:p w14:paraId="59DEE29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self.place()</w:t>
      </w:r>
    </w:p>
    <w:p w14:paraId="56A6ACB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self.FrameLogin = Frame(self)</w:t>
      </w:r>
    </w:p>
    <w:p w14:paraId="533CD2B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self.master["background"] = "#ffecec"</w:t>
      </w:r>
    </w:p>
    <w:p w14:paraId="5F6D192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self.FrameLogin.master["background"] = "#ffecec" </w:t>
      </w:r>
    </w:p>
    <w:p w14:paraId="776A3F4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self.createWidgets()</w:t>
      </w:r>
    </w:p>
    <w:p w14:paraId="420BB39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def createWidgets(self):</w:t>
      </w:r>
    </w:p>
    <w:p w14:paraId="55F62F8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#</w:t>
      </w:r>
      <w:r w:rsidRPr="000A731F">
        <w:rPr>
          <w:rFonts w:ascii="Consolas" w:eastAsia="新細明體" w:hAnsi="Consolas" w:cs="新細明體"/>
          <w:sz w:val="21"/>
          <w:szCs w:val="21"/>
        </w:rPr>
        <w:t>帳號</w:t>
      </w:r>
    </w:p>
    <w:p w14:paraId="608A2F4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 = Label(self)</w:t>
      </w:r>
    </w:p>
    <w:p w14:paraId="30456DF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self.labelID["text"] = "</w:t>
      </w:r>
      <w:r w:rsidRPr="000A731F">
        <w:rPr>
          <w:rFonts w:ascii="Consolas" w:eastAsia="新細明體" w:hAnsi="Consolas" w:cs="新細明體"/>
          <w:sz w:val="21"/>
          <w:szCs w:val="21"/>
        </w:rPr>
        <w:t>帳號：</w:t>
      </w:r>
      <w:r w:rsidRPr="000A731F">
        <w:rPr>
          <w:rFonts w:ascii="Consolas" w:eastAsia="新細明體" w:hAnsi="Consolas" w:cs="新細明體"/>
          <w:sz w:val="21"/>
          <w:szCs w:val="21"/>
        </w:rPr>
        <w:t>"</w:t>
      </w:r>
    </w:p>
    <w:p w14:paraId="7298AA7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self.labelID["background"] = "#ffecec"</w:t>
      </w:r>
    </w:p>
    <w:p w14:paraId="65D1971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self.labelID["font"] = 20</w:t>
      </w:r>
    </w:p>
    <w:p w14:paraId="349E15D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self.labelID.grid(column=0,row=0)</w:t>
      </w:r>
    </w:p>
    <w:p w14:paraId="2FB798D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</w:t>
      </w:r>
      <w:r w:rsidRPr="000A731F">
        <w:rPr>
          <w:rFonts w:ascii="Consolas" w:eastAsia="新細明體" w:hAnsi="Consolas" w:cs="新細明體"/>
          <w:sz w:val="21"/>
          <w:szCs w:val="21"/>
        </w:rPr>
        <w:t>輸入框</w:t>
      </w:r>
    </w:p>
    <w:p w14:paraId="316F468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self.textID = Entry(self)</w:t>
      </w:r>
    </w:p>
    <w:p w14:paraId="14F0608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self.textID["width"] = 50</w:t>
      </w:r>
    </w:p>
    <w:p w14:paraId="64B43EE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self.textID.grid(column = 1, row = 0)</w:t>
      </w:r>
    </w:p>
    <w:p w14:paraId="71DE53F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7949584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#</w:t>
      </w:r>
      <w:r w:rsidRPr="000A731F">
        <w:rPr>
          <w:rFonts w:ascii="Consolas" w:eastAsia="新細明體" w:hAnsi="Consolas" w:cs="新細明體"/>
          <w:sz w:val="21"/>
          <w:szCs w:val="21"/>
        </w:rPr>
        <w:t>密碼</w:t>
      </w:r>
    </w:p>
    <w:p w14:paraId="0DCD1C6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self.labelPassword = Label(self)</w:t>
      </w:r>
    </w:p>
    <w:p w14:paraId="10C839B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self.labelPassword["text"] = "</w:t>
      </w:r>
      <w:r w:rsidRPr="000A731F">
        <w:rPr>
          <w:rFonts w:ascii="Consolas" w:eastAsia="新細明體" w:hAnsi="Consolas" w:cs="新細明體"/>
          <w:sz w:val="21"/>
          <w:szCs w:val="21"/>
        </w:rPr>
        <w:t>密碼：</w:t>
      </w:r>
      <w:r w:rsidRPr="000A731F">
        <w:rPr>
          <w:rFonts w:ascii="Consolas" w:eastAsia="新細明體" w:hAnsi="Consolas" w:cs="新細明體"/>
          <w:sz w:val="21"/>
          <w:szCs w:val="21"/>
        </w:rPr>
        <w:t>"</w:t>
      </w:r>
    </w:p>
    <w:p w14:paraId="6C5B238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self.labelPassword["background"] = "#ffecec"</w:t>
      </w:r>
    </w:p>
    <w:p w14:paraId="7F6FE50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self.labelPassword["font"] = 20</w:t>
      </w:r>
    </w:p>
    <w:p w14:paraId="02B1899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self.labelPassword.grid(column = 2, row = 0)</w:t>
      </w:r>
    </w:p>
    <w:p w14:paraId="6FF9510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</w:t>
      </w:r>
      <w:r w:rsidRPr="000A731F">
        <w:rPr>
          <w:rFonts w:ascii="Consolas" w:eastAsia="新細明體" w:hAnsi="Consolas" w:cs="新細明體"/>
          <w:sz w:val="21"/>
          <w:szCs w:val="21"/>
        </w:rPr>
        <w:t>輸入框</w:t>
      </w:r>
    </w:p>
    <w:p w14:paraId="4AA6898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self.textPassword = Entry(self)</w:t>
      </w:r>
    </w:p>
    <w:p w14:paraId="71F801D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self.textPassword["width"] = 50</w:t>
      </w:r>
    </w:p>
    <w:p w14:paraId="526BC5E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self.textPassword['show'] = '*'</w:t>
      </w:r>
    </w:p>
    <w:p w14:paraId="0B95557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self.textPassword.grid(column = 3, row = 0)</w:t>
      </w:r>
    </w:p>
    <w:p w14:paraId="7AFB8DF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</w:t>
      </w:r>
    </w:p>
    <w:p w14:paraId="1F8131B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#</w:t>
      </w:r>
      <w:r w:rsidRPr="000A731F">
        <w:rPr>
          <w:rFonts w:ascii="Consolas" w:eastAsia="新細明體" w:hAnsi="Consolas" w:cs="新細明體"/>
          <w:sz w:val="21"/>
          <w:szCs w:val="21"/>
        </w:rPr>
        <w:t>按鈕</w:t>
      </w:r>
    </w:p>
    <w:p w14:paraId="3A5DFBB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 = Button(self)</w:t>
      </w:r>
    </w:p>
    <w:p w14:paraId="428FB14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self.buttonLogin["text"] = "Login"</w:t>
      </w:r>
    </w:p>
    <w:p w14:paraId="1D915B1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self.buttonLogin["background"] = "#ff9797"</w:t>
      </w:r>
    </w:p>
    <w:p w14:paraId="6C60812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self.buttonLogin["foreground"] = "#000000"</w:t>
      </w:r>
    </w:p>
    <w:p w14:paraId="4D48BD4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self.buttonLogin["highlightbackground"] = "#ff0000"</w:t>
      </w:r>
    </w:p>
    <w:p w14:paraId="7A91C7C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lastRenderedPageBreak/>
        <w:t xml:space="preserve">        self.buttonLogin["font"] = 20</w:t>
      </w:r>
    </w:p>
    <w:p w14:paraId="45A9CA4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self.buttonLogin["command"] = self.buttonLogin_Click</w:t>
      </w:r>
    </w:p>
    <w:p w14:paraId="1DC0D27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self.buttonLogin.grid(column = 4, row = 0)</w:t>
      </w:r>
    </w:p>
    <w:p w14:paraId="0957EC1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0D07F5D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#ID</w:t>
      </w:r>
    </w:p>
    <w:p w14:paraId="056DD16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 = Label(self)</w:t>
      </w:r>
    </w:p>
    <w:p w14:paraId="61082A8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self.labelID["text"] = "&lt;&lt;ID&gt;&gt;"</w:t>
      </w:r>
    </w:p>
    <w:p w14:paraId="11542E0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self.labelID["background"] = "#ffecec"</w:t>
      </w:r>
    </w:p>
    <w:p w14:paraId="6577544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self.labelID["font"] = 20</w:t>
      </w:r>
    </w:p>
    <w:p w14:paraId="2DE82FE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self.labelID.grid(column = 5, row = 0)</w:t>
      </w:r>
    </w:p>
    <w:p w14:paraId="3F82BF8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15F9AB1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#</w:t>
      </w:r>
      <w:r w:rsidRPr="000A731F">
        <w:rPr>
          <w:rFonts w:ascii="Consolas" w:eastAsia="新細明體" w:hAnsi="Consolas" w:cs="新細明體"/>
          <w:sz w:val="21"/>
          <w:szCs w:val="21"/>
        </w:rPr>
        <w:t>訊息欄</w:t>
      </w:r>
    </w:p>
    <w:p w14:paraId="2625EC3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self.listInformation = Listbox(root, height=5)</w:t>
      </w:r>
    </w:p>
    <w:p w14:paraId="17E4102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self.listInformation.grid(column = 0, row = 1, sticky = E + W)</w:t>
      </w:r>
    </w:p>
    <w:p w14:paraId="234BE8D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230E0B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global GlobalListInformation,Global_ID</w:t>
      </w:r>
    </w:p>
    <w:p w14:paraId="182AA1E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GlobalListInformation = self.listInformation</w:t>
      </w:r>
    </w:p>
    <w:p w14:paraId="3692F72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Global_ID = self.labelID</w:t>
      </w:r>
    </w:p>
    <w:p w14:paraId="17A1DB1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75F5F2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60D1DB1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6DCEFA9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87048A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469FE16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0710BD" wp14:editId="6A19EE43">
                <wp:simplePos x="0" y="0"/>
                <wp:positionH relativeFrom="margin">
                  <wp:posOffset>28575</wp:posOffset>
                </wp:positionH>
                <wp:positionV relativeFrom="paragraph">
                  <wp:posOffset>38100</wp:posOffset>
                </wp:positionV>
                <wp:extent cx="6062345" cy="2719388"/>
                <wp:effectExtent l="0" t="0" r="14605" b="2413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345" cy="27193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F91F7" id="矩形 116" o:spid="_x0000_s1026" style="position:absolute;margin-left:2.25pt;margin-top:3pt;width:477.35pt;height:2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" filled="f" strokecolor="yellow" strokeweight="1pt">
                <w10:wrap anchorx="margin"/>
              </v:rect>
            </w:pict>
          </mc:Fallback>
        </mc:AlternateContent>
      </w:r>
      <w:r w:rsidRPr="000A731F">
        <w:rPr>
          <w:rFonts w:ascii="Consolas" w:eastAsia="新細明體" w:hAnsi="Consolas" w:cs="新細明體"/>
          <w:sz w:val="21"/>
          <w:szCs w:val="21"/>
        </w:rPr>
        <w:t xml:space="preserve">    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# 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這裡是登入按鈕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,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使用群益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API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不管要幹嘛你都要先登入才行</w:t>
      </w:r>
    </w:p>
    <w:p w14:paraId="7E96B86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def buttonLogin_Click(self):</w:t>
      </w:r>
    </w:p>
    <w:p w14:paraId="772D4A0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try:</w:t>
      </w:r>
    </w:p>
    <w:p w14:paraId="1F7D6C5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m_nCode = skC.SKCenterLib_Login(self.textID.get().replace(' ',''),self.textPassword.get().replace(' ',''))</w:t>
      </w:r>
    </w:p>
    <w:p w14:paraId="29B3482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if(m_nCode==0):</w:t>
      </w:r>
    </w:p>
    <w:p w14:paraId="5DE429F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    Global_ID["text"] =  self.textID.get().replace(' ','')</w:t>
      </w:r>
    </w:p>
    <w:p w14:paraId="152A666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    WriteMessage("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登入成功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",self.listInformation)</w:t>
      </w:r>
    </w:p>
    <w:p w14:paraId="16A78BC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else:</w:t>
      </w:r>
    </w:p>
    <w:p w14:paraId="34AA55F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    WriteMessage(m_nCode,self.listInformation)</w:t>
      </w:r>
    </w:p>
    <w:p w14:paraId="05B1BF0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  <w:highlight w:val="black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except Exception as e:</w:t>
      </w:r>
    </w:p>
    <w:p w14:paraId="0EFB1E0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！</w:t>
      </w:r>
      <w:r w:rsidRPr="000A731F">
        <w:rPr>
          <w:rFonts w:ascii="Consolas" w:eastAsia="新細明體" w:hAnsi="Consolas" w:cs="新細明體"/>
          <w:sz w:val="21"/>
          <w:szCs w:val="21"/>
          <w:highlight w:val="black"/>
        </w:rPr>
        <w:t>",e)</w:t>
      </w:r>
      <w:r w:rsidRPr="000A731F">
        <w:rPr>
          <w:rFonts w:ascii="Consolas" w:eastAsia="新細明體" w:hAnsi="Consolas" w:cs="新細明體"/>
          <w:noProof/>
          <w:sz w:val="21"/>
          <w:szCs w:val="21"/>
        </w:rPr>
        <w:t xml:space="preserve"> </w:t>
      </w:r>
    </w:p>
    <w:p w14:paraId="52BBD73F" w14:textId="6D98981B" w:rsidR="00EE0B88" w:rsidRDefault="00EE0B88" w:rsidP="00EE0B88">
      <w:pPr>
        <w:tabs>
          <w:tab w:val="left" w:pos="9525"/>
        </w:tabs>
        <w:spacing w:before="360" w:afterLines="850" w:after="3060" w:line="360" w:lineRule="auto"/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上面黃色框線部分，是很重要的登入功能，黃色字體部份是關鍵的部</w:t>
      </w:r>
      <w:r w:rsidRPr="000A731F">
        <w:rPr>
          <w:rFonts w:ascii="微軟正黑體" w:eastAsia="微軟正黑體" w:hAnsi="微軟正黑體" w:hint="eastAsia"/>
          <w:sz w:val="32"/>
          <w:szCs w:val="32"/>
        </w:rPr>
        <w:lastRenderedPageBreak/>
        <w:t>分－登入函式，其他都只是畫面顯示用的設定，看不懂沒關係，別給自己太大壓力，</w:t>
      </w:r>
      <w:r w:rsidRPr="00162F85">
        <w:rPr>
          <w:rFonts w:ascii="微軟正黑體" w:eastAsia="微軟正黑體" w:hAnsi="微軟正黑體" w:hint="eastAsia"/>
          <w:sz w:val="32"/>
          <w:szCs w:val="32"/>
        </w:rPr>
        <w:t>有完整程式範例與環境設定</w:t>
      </w:r>
      <w:r w:rsidRPr="000A731F">
        <w:rPr>
          <w:rFonts w:ascii="微軟正黑體" w:eastAsia="微軟正黑體" w:hAnsi="微軟正黑體" w:hint="eastAsia"/>
          <w:sz w:val="32"/>
          <w:szCs w:val="32"/>
        </w:rPr>
        <w:t>，直接打開複製貼上或直接執行範例。</w:t>
      </w:r>
    </w:p>
    <w:p w14:paraId="4EE6ED5A" w14:textId="4493E7D8" w:rsidR="000D7F8D" w:rsidRPr="00234B93" w:rsidRDefault="00C70870" w:rsidP="00234B93">
      <w:pPr>
        <w:pStyle w:val="2"/>
        <w:rPr>
          <w:rFonts w:ascii="Times New Roman" w:hAnsi="Times New Roman" w:cs="Times New Roman"/>
          <w:b w:val="0"/>
          <w:bCs w:val="0"/>
          <w:szCs w:val="22"/>
        </w:rPr>
      </w:pPr>
      <w:r w:rsidRPr="00234B93">
        <w:rPr>
          <w:rFonts w:ascii="微軟正黑體" w:eastAsia="微軟正黑體" w:hAnsi="微軟正黑體" w:hint="eastAsia"/>
          <w:i/>
          <w:color w:val="00B050"/>
          <w:sz w:val="64"/>
          <w:szCs w:val="64"/>
          <w:lang w:eastAsia="zh-HK"/>
        </w:rPr>
        <w:t>註冊公告</w:t>
      </w:r>
      <w:r w:rsidRPr="00234B93">
        <w:rPr>
          <w:rFonts w:ascii="Times New Roman" w:hAnsi="Times New Roman" w:cs="Times New Roman"/>
          <w:b w:val="0"/>
          <w:bCs w:val="0"/>
          <w:noProof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7B705D" wp14:editId="4B1B7F7D">
                <wp:simplePos x="0" y="0"/>
                <wp:positionH relativeFrom="margin">
                  <wp:posOffset>-19050</wp:posOffset>
                </wp:positionH>
                <wp:positionV relativeFrom="paragraph">
                  <wp:posOffset>742950</wp:posOffset>
                </wp:positionV>
                <wp:extent cx="6619875" cy="9525"/>
                <wp:effectExtent l="0" t="0" r="28575" b="28575"/>
                <wp:wrapNone/>
                <wp:docPr id="133" name="直線接點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620B9" id="直線接點 133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5pt,58.5pt" to="519.7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" strokeweight="1.5pt">
                <v:stroke joinstyle="miter"/>
                <w10:wrap anchorx="margin"/>
              </v:line>
            </w:pict>
          </mc:Fallback>
        </mc:AlternateContent>
      </w:r>
      <w:r w:rsidR="00E20F17">
        <w:rPr>
          <w:rFonts w:ascii="微軟正黑體" w:eastAsia="微軟正黑體" w:hAnsi="微軟正黑體" w:hint="eastAsia"/>
          <w:i/>
          <w:color w:val="00B050"/>
          <w:sz w:val="64"/>
          <w:szCs w:val="64"/>
        </w:rPr>
        <w:t>(</w:t>
      </w:r>
      <w:r w:rsidR="00E20F17">
        <w:rPr>
          <w:rFonts w:ascii="微軟正黑體" w:eastAsia="微軟正黑體" w:hAnsi="微軟正黑體" w:hint="eastAsia"/>
          <w:i/>
          <w:color w:val="00B050"/>
          <w:sz w:val="64"/>
          <w:szCs w:val="64"/>
          <w:lang w:eastAsia="zh-HK"/>
        </w:rPr>
        <w:t>必要項目</w:t>
      </w:r>
      <w:r w:rsidR="00E20F17">
        <w:rPr>
          <w:rFonts w:ascii="微軟正黑體" w:eastAsia="微軟正黑體" w:hAnsi="微軟正黑體"/>
          <w:i/>
          <w:color w:val="00B050"/>
          <w:sz w:val="64"/>
          <w:szCs w:val="64"/>
        </w:rPr>
        <w:t>)</w:t>
      </w:r>
    </w:p>
    <w:p w14:paraId="47CE623D" w14:textId="60C64D37" w:rsidR="00461F69" w:rsidRPr="00461F69" w:rsidRDefault="00461F69" w:rsidP="00461F69">
      <w:r w:rsidRPr="00461F69">
        <w:rPr>
          <w:rFonts w:ascii="Times New Roman" w:eastAsia="標楷體" w:hAnsi="Times New Roman" w:cs="Times New Roman" w:hint="eastAsia"/>
          <w:lang w:eastAsia="zh-HK"/>
        </w:rPr>
        <w:t>在登入</w:t>
      </w:r>
      <w:r w:rsidRPr="00461F69">
        <w:rPr>
          <w:rFonts w:ascii="Times New Roman" w:eastAsia="標楷體" w:hAnsi="Times New Roman" w:cs="Times New Roman" w:hint="eastAsia"/>
        </w:rPr>
        <w:t>SKCe</w:t>
      </w:r>
      <w:r w:rsidRPr="00461F69">
        <w:rPr>
          <w:rFonts w:ascii="Times New Roman" w:eastAsia="標楷體" w:hAnsi="Times New Roman" w:cs="Times New Roman"/>
        </w:rPr>
        <w:t>nterLib_Login or SKCenterLib_LoginSetQuote</w:t>
      </w:r>
      <w:r w:rsidRPr="00461F69">
        <w:rPr>
          <w:rFonts w:ascii="Times New Roman" w:eastAsia="標楷體" w:hAnsi="Times New Roman" w:cs="Times New Roman" w:hint="eastAsia"/>
          <w:lang w:eastAsia="zh-HK"/>
        </w:rPr>
        <w:t>前</w:t>
      </w:r>
      <w:r w:rsidRPr="00461F69">
        <w:rPr>
          <w:rFonts w:ascii="Times New Roman" w:eastAsia="標楷體" w:hAnsi="Times New Roman" w:cs="Times New Roman" w:hint="eastAsia"/>
        </w:rPr>
        <w:t>，</w:t>
      </w:r>
      <w:r w:rsidRPr="00461F69">
        <w:rPr>
          <w:rFonts w:ascii="Times New Roman" w:eastAsia="標楷體" w:hAnsi="Times New Roman" w:cs="Times New Roman" w:hint="eastAsia"/>
          <w:lang w:eastAsia="zh-HK"/>
        </w:rPr>
        <w:t>必須先註冊回報中的公告</w:t>
      </w:r>
      <w:r>
        <w:rPr>
          <w:rFonts w:ascii="Times New Roman" w:eastAsia="標楷體" w:hAnsi="Times New Roman" w:cs="Times New Roman" w:hint="eastAsia"/>
        </w:rPr>
        <w:t>。</w:t>
      </w:r>
    </w:p>
    <w:p w14:paraId="355DF9FD" w14:textId="2E9ACDC0" w:rsidR="00461F69" w:rsidRDefault="00D341E0" w:rsidP="00D341E0">
      <w:r w:rsidRPr="00D341E0">
        <w:rPr>
          <w:rFonts w:ascii="Times New Roman" w:eastAsia="標楷體" w:hAnsi="Times New Roman" w:cs="Times New Roman" w:hint="eastAsia"/>
          <w:lang w:eastAsia="zh-HK"/>
        </w:rPr>
        <w:t>先</w:t>
      </w:r>
      <w:r w:rsidR="00461F69" w:rsidRPr="00D341E0">
        <w:rPr>
          <w:rFonts w:ascii="Times New Roman" w:eastAsia="標楷體" w:hAnsi="Times New Roman" w:cs="Times New Roman" w:hint="eastAsia"/>
          <w:lang w:eastAsia="zh-HK"/>
        </w:rPr>
        <w:t>建立</w:t>
      </w:r>
      <w:r w:rsidR="00461F69" w:rsidRPr="00D341E0">
        <w:rPr>
          <w:rFonts w:ascii="Times New Roman" w:eastAsia="標楷體" w:hAnsi="Times New Roman" w:cs="Times New Roman" w:hint="eastAsia"/>
        </w:rPr>
        <w:t>SKRe</w:t>
      </w:r>
      <w:r w:rsidR="00461F69" w:rsidRPr="00D341E0">
        <w:rPr>
          <w:rFonts w:ascii="Times New Roman" w:eastAsia="標楷體" w:hAnsi="Times New Roman" w:cs="Times New Roman"/>
        </w:rPr>
        <w:t xml:space="preserve">plyLib </w:t>
      </w:r>
      <w:r w:rsidR="00461F69" w:rsidRPr="00D341E0">
        <w:rPr>
          <w:rFonts w:ascii="Times New Roman" w:eastAsia="標楷體" w:hAnsi="Times New Roman" w:cs="Times New Roman" w:hint="eastAsia"/>
          <w:lang w:eastAsia="zh-HK"/>
        </w:rPr>
        <w:t>物件及其事件</w:t>
      </w:r>
      <w:r w:rsidR="00461F69" w:rsidRPr="00D341E0">
        <w:rPr>
          <w:rFonts w:ascii="Times New Roman" w:eastAsia="標楷體" w:hAnsi="Times New Roman" w:cs="Times New Roman" w:hint="eastAsia"/>
        </w:rPr>
        <w:t>SKRe</w:t>
      </w:r>
      <w:r w:rsidR="00461F69" w:rsidRPr="00D341E0">
        <w:rPr>
          <w:rFonts w:ascii="Times New Roman" w:eastAsia="標楷體" w:hAnsi="Times New Roman" w:cs="Times New Roman"/>
        </w:rPr>
        <w:t>plyLib OnNotifyEvent</w:t>
      </w:r>
    </w:p>
    <w:p w14:paraId="39A6254B" w14:textId="4FF2EC3F" w:rsidR="00461F69" w:rsidRPr="00AA0C32" w:rsidRDefault="00461F69" w:rsidP="00461F69">
      <w:pPr>
        <w:rPr>
          <w:lang w:eastAsia="zh-HK"/>
        </w:rPr>
      </w:pPr>
      <w:r>
        <w:rPr>
          <w:noProof/>
        </w:rPr>
        <w:drawing>
          <wp:inline distT="0" distB="0" distL="0" distR="0" wp14:anchorId="21EA56DA" wp14:editId="3612BC5E">
            <wp:extent cx="6188710" cy="884555"/>
            <wp:effectExtent l="0" t="0" r="2540" b="0"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85B0" w14:textId="77777777" w:rsidR="00461F69" w:rsidRPr="006A30DD" w:rsidRDefault="00461F69" w:rsidP="00461F69">
      <w:pPr>
        <w:rPr>
          <w:lang w:eastAsia="zh-HK"/>
        </w:rPr>
      </w:pPr>
      <w:r>
        <w:rPr>
          <w:noProof/>
        </w:rPr>
        <w:drawing>
          <wp:inline distT="0" distB="0" distL="0" distR="0" wp14:anchorId="07D12D75" wp14:editId="7EC983AB">
            <wp:extent cx="6188710" cy="537845"/>
            <wp:effectExtent l="0" t="0" r="2540" b="0"/>
            <wp:docPr id="139" name="圖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89CE" w14:textId="77777777" w:rsidR="00461F69" w:rsidRPr="00C70870" w:rsidRDefault="00461F69" w:rsidP="00461F69">
      <w:pPr>
        <w:rPr>
          <w:rFonts w:ascii="Times New Roman" w:eastAsia="標楷體" w:hAnsi="Times New Roman" w:cs="Times New Roman"/>
        </w:rPr>
      </w:pPr>
      <w:r w:rsidRPr="00C70870">
        <w:rPr>
          <w:rFonts w:ascii="Times New Roman" w:eastAsia="標楷體" w:hAnsi="Times New Roman" w:cs="Times New Roman" w:hint="eastAsia"/>
        </w:rPr>
        <w:t>【策略王</w:t>
      </w:r>
      <w:r w:rsidRPr="00C70870">
        <w:rPr>
          <w:rFonts w:ascii="Times New Roman" w:eastAsia="標楷體" w:hAnsi="Times New Roman" w:cs="Times New Roman" w:hint="eastAsia"/>
        </w:rPr>
        <w:t>COM</w:t>
      </w:r>
      <w:r w:rsidRPr="00C70870">
        <w:rPr>
          <w:rFonts w:ascii="Times New Roman" w:eastAsia="標楷體" w:hAnsi="Times New Roman" w:cs="Times New Roman" w:hint="eastAsia"/>
        </w:rPr>
        <w:t>元件使用說明】</w:t>
      </w:r>
      <w:r w:rsidRPr="00C70870">
        <w:rPr>
          <w:rFonts w:ascii="Times New Roman" w:eastAsia="標楷體" w:hAnsi="Times New Roman" w:cs="Times New Roman" w:hint="eastAsia"/>
        </w:rPr>
        <w:t>4-3-</w:t>
      </w:r>
      <w:r>
        <w:rPr>
          <w:rFonts w:ascii="Times New Roman" w:eastAsia="標楷體" w:hAnsi="Times New Roman" w:cs="Times New Roman" w:hint="eastAsia"/>
        </w:rPr>
        <w:t>e</w:t>
      </w:r>
      <w:r w:rsidRPr="00C70870">
        <w:rPr>
          <w:rFonts w:ascii="Times New Roman" w:eastAsia="標楷體" w:hAnsi="Times New Roman" w:cs="Times New Roman" w:hint="eastAsia"/>
        </w:rPr>
        <w:t xml:space="preserve"> On</w:t>
      </w:r>
      <w:r>
        <w:rPr>
          <w:rFonts w:ascii="Times New Roman" w:eastAsia="標楷體" w:hAnsi="Times New Roman" w:cs="Times New Roman"/>
        </w:rPr>
        <w:t>ReplyMessage</w:t>
      </w:r>
    </w:p>
    <w:p w14:paraId="47C86C87" w14:textId="2DB8575E" w:rsidR="00461F69" w:rsidRDefault="00461F69" w:rsidP="00461F69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Pr="00C70870">
        <w:rPr>
          <w:rFonts w:ascii="Times New Roman" w:eastAsia="標楷體" w:hAnsi="Times New Roman" w:cs="Times New Roman" w:hint="eastAsia"/>
        </w:rPr>
        <w:t>下方是</w:t>
      </w:r>
      <w:r w:rsidR="00D341E0">
        <w:rPr>
          <w:rFonts w:ascii="Times New Roman" w:eastAsia="標楷體" w:hAnsi="Times New Roman" w:cs="Times New Roman" w:hint="eastAsia"/>
        </w:rPr>
        <w:t>SKReplyLibEvent class</w:t>
      </w:r>
      <w:r w:rsidR="00D341E0">
        <w:rPr>
          <w:rFonts w:ascii="Times New Roman" w:eastAsia="標楷體" w:hAnsi="Times New Roman" w:cs="Times New Roman" w:hint="eastAsia"/>
          <w:lang w:eastAsia="zh-HK"/>
        </w:rPr>
        <w:t>中</w:t>
      </w:r>
      <w:r w:rsidR="00D341E0">
        <w:rPr>
          <w:rFonts w:ascii="Times New Roman" w:eastAsia="標楷體" w:hAnsi="Times New Roman" w:cs="Times New Roman" w:hint="eastAsia"/>
        </w:rPr>
        <w:t>，</w:t>
      </w:r>
      <w:r>
        <w:rPr>
          <w:rFonts w:ascii="Times New Roman" w:eastAsia="標楷體" w:hAnsi="Times New Roman" w:cs="Times New Roman" w:hint="eastAsia"/>
          <w:lang w:eastAsia="zh-HK"/>
        </w:rPr>
        <w:t>處理公告通知</w:t>
      </w:r>
      <w:r>
        <w:rPr>
          <w:rFonts w:ascii="Times New Roman" w:eastAsia="標楷體" w:hAnsi="Times New Roman" w:cs="Times New Roman" w:hint="eastAsia"/>
        </w:rPr>
        <w:t>O</w:t>
      </w:r>
      <w:r>
        <w:rPr>
          <w:rFonts w:ascii="Times New Roman" w:eastAsia="標楷體" w:hAnsi="Times New Roman" w:cs="Times New Roman"/>
        </w:rPr>
        <w:t>nReplyMessage</w:t>
      </w:r>
      <w:r>
        <w:rPr>
          <w:rFonts w:ascii="Times New Roman" w:eastAsia="標楷體" w:hAnsi="Times New Roman" w:cs="Times New Roman" w:hint="eastAsia"/>
          <w:lang w:eastAsia="zh-HK"/>
        </w:rPr>
        <w:t>函式</w:t>
      </w:r>
      <w:r w:rsidRPr="00C70870">
        <w:rPr>
          <w:rFonts w:ascii="Times New Roman" w:eastAsia="標楷體" w:hAnsi="Times New Roman" w:cs="Times New Roman" w:hint="eastAsia"/>
        </w:rPr>
        <w:t xml:space="preserve"> </w:t>
      </w:r>
      <w:r w:rsidRPr="00C70870">
        <w:rPr>
          <w:rFonts w:ascii="Times New Roman" w:eastAsia="標楷體" w:hAnsi="Times New Roman" w:cs="Times New Roman" w:hint="eastAsia"/>
        </w:rPr>
        <w:t>的部分程式碼</w:t>
      </w:r>
      <w:r>
        <w:rPr>
          <w:rFonts w:ascii="Times New Roman" w:eastAsia="標楷體" w:hAnsi="Times New Roman" w:cs="Times New Roman" w:hint="eastAsia"/>
        </w:rPr>
        <w:t>，</w:t>
      </w:r>
    </w:p>
    <w:p w14:paraId="2F8D67A6" w14:textId="4C17CAB5" w:rsidR="00461F69" w:rsidRDefault="00461F69" w:rsidP="00461F69">
      <w:r>
        <w:rPr>
          <w:rFonts w:ascii="Times New Roman" w:eastAsia="標楷體" w:hAnsi="Times New Roman" w:cs="Times New Roman" w:hint="eastAsia"/>
          <w:lang w:eastAsia="zh-HK"/>
        </w:rPr>
        <w:t>並指定回傳</w:t>
      </w:r>
      <w:r w:rsidRPr="00461F69">
        <w:rPr>
          <w:rFonts w:ascii="Times New Roman" w:eastAsia="標楷體" w:hAnsi="Times New Roman" w:cs="Times New Roman" w:hint="eastAsia"/>
          <w:sz w:val="32"/>
          <w:szCs w:val="32"/>
          <w:highlight w:val="lightGray"/>
        </w:rPr>
        <w:t>-</w:t>
      </w:r>
      <w:r w:rsidRPr="00461F69">
        <w:rPr>
          <w:rFonts w:ascii="Times New Roman" w:eastAsia="標楷體" w:hAnsi="Times New Roman" w:cs="Times New Roman"/>
          <w:sz w:val="32"/>
          <w:szCs w:val="32"/>
          <w:highlight w:val="lightGray"/>
        </w:rPr>
        <w:t>1</w:t>
      </w:r>
    </w:p>
    <w:p w14:paraId="5ECE0D8A" w14:textId="77777777" w:rsidR="00461F69" w:rsidRPr="004C7BA7" w:rsidRDefault="00461F69" w:rsidP="00461F69">
      <w:r>
        <w:rPr>
          <w:noProof/>
        </w:rPr>
        <w:drawing>
          <wp:inline distT="0" distB="0" distL="0" distR="0" wp14:anchorId="13CD30BC" wp14:editId="41D34848">
            <wp:extent cx="6188710" cy="1369060"/>
            <wp:effectExtent l="0" t="0" r="2540" b="2540"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F5BCF" w14:textId="77777777" w:rsidR="00C70870" w:rsidRPr="000A731F" w:rsidRDefault="00C70870" w:rsidP="00EE0B88">
      <w:pPr>
        <w:tabs>
          <w:tab w:val="left" w:pos="9525"/>
        </w:tabs>
        <w:spacing w:before="360" w:afterLines="850" w:after="3060" w:line="360" w:lineRule="auto"/>
        <w:rPr>
          <w:rFonts w:ascii="微軟正黑體" w:eastAsia="微軟正黑體" w:hAnsi="微軟正黑體"/>
          <w:sz w:val="32"/>
          <w:szCs w:val="32"/>
        </w:rPr>
      </w:pPr>
    </w:p>
    <w:p w14:paraId="0B3D6A86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D664BD" wp14:editId="6E4B620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81225" cy="847725"/>
                <wp:effectExtent l="0" t="0" r="0" b="0"/>
                <wp:wrapNone/>
                <wp:docPr id="117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181225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C5F58E" w14:textId="77777777" w:rsidR="00CD009E" w:rsidRPr="000D7F8D" w:rsidRDefault="00CD009E" w:rsidP="000D7F8D">
                            <w:pPr>
                              <w:pStyle w:val="1"/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</w:pPr>
                            <w:bookmarkStart w:id="4" w:name="啟動報價"/>
                            <w:r w:rsidRPr="000D7F8D">
                              <w:rPr>
                                <w:rFonts w:ascii="微軟正黑體" w:eastAsia="微軟正黑體" w:hAnsi="微軟正黑體" w:hint="eastAsia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啟動</w:t>
                            </w:r>
                            <w:r w:rsidRPr="000D7F8D"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報價</w:t>
                            </w:r>
                            <w:bookmarkEnd w:id="4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664BD" id="_x0000_s1031" style="position:absolute;margin-left:0;margin-top:0;width:171.75pt;height:66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" filled="f" stroked="f">
                <v:path arrowok="t"/>
                <o:lock v:ext="edit" grouping="t"/>
                <v:textbox>
                  <w:txbxContent>
                    <w:p w14:paraId="65C5F58E" w14:textId="77777777" w:rsidR="00CD009E" w:rsidRPr="000D7F8D" w:rsidRDefault="00CD009E" w:rsidP="000D7F8D">
                      <w:pPr>
                        <w:pStyle w:val="1"/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</w:pPr>
                      <w:bookmarkStart w:id="6" w:name="啟動報價"/>
                      <w:r w:rsidRPr="000D7F8D">
                        <w:rPr>
                          <w:rFonts w:ascii="微軟正黑體" w:eastAsia="微軟正黑體" w:hAnsi="微軟正黑體" w:hint="eastAsia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啟動</w:t>
                      </w:r>
                      <w:r w:rsidRPr="000D7F8D"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報價</w:t>
                      </w:r>
                      <w:bookmarkEnd w:id="6"/>
                    </w:p>
                  </w:txbxContent>
                </v:textbox>
                <w10:wrap anchorx="margin"/>
              </v:rect>
            </w:pict>
          </mc:Fallback>
        </mc:AlternateContent>
      </w:r>
      <w:r w:rsidRPr="000A731F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CFA3A6" wp14:editId="18C5FAF6">
                <wp:simplePos x="0" y="0"/>
                <wp:positionH relativeFrom="margin">
                  <wp:posOffset>19050</wp:posOffset>
                </wp:positionH>
                <wp:positionV relativeFrom="paragraph">
                  <wp:posOffset>800100</wp:posOffset>
                </wp:positionV>
                <wp:extent cx="6619875" cy="9525"/>
                <wp:effectExtent l="0" t="0" r="28575" b="28575"/>
                <wp:wrapNone/>
                <wp:docPr id="118" name="直線接點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2094B" id="直線接點 11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63pt" to="522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" strokeweight="1.5pt">
                <v:stroke joinstyle="miter"/>
                <w10:wrap anchorx="margin"/>
              </v:line>
            </w:pict>
          </mc:Fallback>
        </mc:AlternateContent>
      </w:r>
    </w:p>
    <w:p w14:paraId="4E2C59F7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168436EB" w14:textId="77777777" w:rsidR="00EE0B88" w:rsidRPr="000A731F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0A731F">
        <w:rPr>
          <w:rFonts w:ascii="微軟正黑體" w:eastAsia="微軟正黑體" w:hAnsi="微軟正黑體" w:hint="eastAsia"/>
          <w:sz w:val="32"/>
          <w:szCs w:val="32"/>
        </w:rPr>
        <w:t>取得報價資訊分為兩個步驟：</w:t>
      </w:r>
    </w:p>
    <w:p w14:paraId="693B9535" w14:textId="77777777" w:rsidR="00EE0B88" w:rsidRPr="007423EB" w:rsidRDefault="00EE0B88" w:rsidP="003924C8">
      <w:pPr>
        <w:pStyle w:val="a4"/>
        <w:widowControl/>
        <w:numPr>
          <w:ilvl w:val="0"/>
          <w:numId w:val="8"/>
        </w:numPr>
        <w:spacing w:before="100" w:after="200" w:line="276" w:lineRule="auto"/>
        <w:ind w:leftChars="0"/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32"/>
          <w:szCs w:val="32"/>
        </w:rPr>
        <w:t>呼叫一個叫</w:t>
      </w:r>
      <w:r w:rsidRPr="007423EB">
        <w:rPr>
          <w:rFonts w:ascii="微軟正黑體" w:eastAsia="微軟正黑體" w:hAnsi="微軟正黑體" w:cs="新細明體"/>
          <w:sz w:val="22"/>
        </w:rPr>
        <w:t>SKQuoteLib_EnterMonitor()</w:t>
      </w:r>
      <w:r w:rsidRPr="007423EB">
        <w:rPr>
          <w:rFonts w:ascii="微軟正黑體" w:eastAsia="微軟正黑體" w:hAnsi="微軟正黑體" w:hint="eastAsia"/>
          <w:sz w:val="32"/>
          <w:szCs w:val="32"/>
        </w:rPr>
        <w:t>的函式，這部分是連接群益報價主機，在範例程式大概是下面片段：</w:t>
      </w:r>
    </w:p>
    <w:p w14:paraId="2DD8092B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</w:p>
    <w:p w14:paraId="53E47436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def btnConnect_Click(self):</w:t>
      </w:r>
    </w:p>
    <w:p w14:paraId="7E4B214B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try:</w:t>
      </w:r>
    </w:p>
    <w:p w14:paraId="234926BF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m_nCode = skQ.SKQuoteLib_EnterMonitor()</w:t>
      </w:r>
    </w:p>
    <w:p w14:paraId="48602176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SendReturnMessage("Quote", m_nCode, "</w:t>
      </w:r>
      <w:r w:rsidRPr="000A731F">
        <w:rPr>
          <w:rFonts w:ascii="Consolas" w:eastAsia="新細明體" w:hAnsi="Consolas" w:cs="新細明體" w:hint="eastAsia"/>
          <w:sz w:val="22"/>
        </w:rPr>
        <w:t>start</w:t>
      </w:r>
      <w:r w:rsidRPr="000A731F">
        <w:rPr>
          <w:rFonts w:ascii="Consolas" w:eastAsia="新細明體" w:hAnsi="Consolas" w:cs="新細明體"/>
          <w:sz w:val="22"/>
        </w:rPr>
        <w:t>Quote",GlobalListInformation)</w:t>
      </w:r>
    </w:p>
    <w:p w14:paraId="2AF08EED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except Exception as e:</w:t>
      </w:r>
    </w:p>
    <w:p w14:paraId="69A7D284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2"/>
        </w:rPr>
        <w:t>！</w:t>
      </w:r>
      <w:r w:rsidRPr="000A731F">
        <w:rPr>
          <w:rFonts w:ascii="Consolas" w:eastAsia="新細明體" w:hAnsi="Consolas" w:cs="新細明體"/>
          <w:sz w:val="22"/>
        </w:rPr>
        <w:t>",e)</w:t>
      </w:r>
    </w:p>
    <w:p w14:paraId="66440989" w14:textId="77777777" w:rsidR="00EE0B88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</w:t>
      </w:r>
    </w:p>
    <w:p w14:paraId="5B2EC913" w14:textId="77777777" w:rsidR="00EE0B88" w:rsidRPr="000A731F" w:rsidRDefault="00EE0B88" w:rsidP="00EE0B88">
      <w:pPr>
        <w:pStyle w:val="a4"/>
        <w:shd w:val="clear" w:color="auto" w:fill="1E1E1E"/>
        <w:spacing w:line="285" w:lineRule="atLeast"/>
        <w:ind w:leftChars="0" w:left="360"/>
        <w:rPr>
          <w:rFonts w:ascii="Consolas" w:eastAsia="新細明體" w:hAnsi="Consolas" w:cs="新細明體"/>
          <w:sz w:val="21"/>
          <w:szCs w:val="21"/>
        </w:rPr>
      </w:pPr>
    </w:p>
    <w:p w14:paraId="2CE4C4DB" w14:textId="77777777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0D7F8D">
        <w:rPr>
          <w:rFonts w:ascii="微軟正黑體" w:eastAsia="微軟正黑體" w:hAnsi="微軟正黑體" w:hint="eastAsia"/>
          <w:sz w:val="28"/>
          <w:szCs w:val="28"/>
        </w:rPr>
        <w:t xml:space="preserve">2. </w:t>
      </w:r>
      <w:r w:rsidRPr="000D7F8D">
        <w:rPr>
          <w:rFonts w:ascii="微軟正黑體" w:eastAsia="微軟正黑體" w:hAnsi="微軟正黑體" w:hint="eastAsia"/>
          <w:sz w:val="32"/>
          <w:szCs w:val="32"/>
        </w:rPr>
        <w:t>接下來</w:t>
      </w:r>
      <w:r w:rsidRPr="000D7F8D">
        <w:rPr>
          <w:rFonts w:ascii="微軟正黑體" w:eastAsia="微軟正黑體" w:hAnsi="微軟正黑體"/>
          <w:sz w:val="32"/>
          <w:szCs w:val="32"/>
        </w:rPr>
        <w:t>，</w:t>
      </w:r>
      <w:r w:rsidRPr="000D7F8D">
        <w:rPr>
          <w:rFonts w:ascii="微軟正黑體" w:eastAsia="微軟正黑體" w:hAnsi="微軟正黑體" w:hint="eastAsia"/>
          <w:sz w:val="32"/>
          <w:szCs w:val="32"/>
        </w:rPr>
        <w:t>想要什麼股票的報價，則必須透過</w:t>
      </w:r>
      <w:r w:rsidRPr="007423EB">
        <w:rPr>
          <w:rFonts w:ascii="微軟正黑體" w:eastAsia="微軟正黑體" w:hAnsi="微軟正黑體"/>
          <w:sz w:val="32"/>
          <w:szCs w:val="32"/>
        </w:rPr>
        <w:t>SKQuoteLib_RequestStocks</w:t>
      </w:r>
      <w:r w:rsidRPr="007423EB">
        <w:rPr>
          <w:rFonts w:ascii="微軟正黑體" w:eastAsia="微軟正黑體" w:hAnsi="微軟正黑體" w:hint="eastAsia"/>
          <w:sz w:val="32"/>
          <w:szCs w:val="32"/>
        </w:rPr>
        <w:t>函式送出商品的代號給API COM元件：</w:t>
      </w:r>
    </w:p>
    <w:p w14:paraId="5F60CF1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>….</w:t>
      </w:r>
    </w:p>
    <w:p w14:paraId="1FF479E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lastRenderedPageBreak/>
        <w:t>def btnQueryStocks_Click(self):</w:t>
      </w:r>
    </w:p>
    <w:p w14:paraId="00F615C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try:</w:t>
      </w:r>
    </w:p>
    <w:p w14:paraId="7BAEFC6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if(self.txtPageNo.get().replace(' ','') == ''):</w:t>
      </w:r>
    </w:p>
    <w:p w14:paraId="0315548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    pn = 0</w:t>
      </w:r>
    </w:p>
    <w:p w14:paraId="6458C07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else:</w:t>
      </w:r>
    </w:p>
    <w:p w14:paraId="3BDBA37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    pn = int(self.txtPageNo.get())</w:t>
      </w:r>
    </w:p>
    <w:p w14:paraId="741BED9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skQ.SKQuoteLib_RequestStocks(pn,self.txtStocks.get().replace(' ',''))</w:t>
      </w:r>
    </w:p>
    <w:p w14:paraId="6E76AB5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except Exception as e:</w:t>
      </w:r>
    </w:p>
    <w:p w14:paraId="59993C8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2"/>
        </w:rPr>
        <w:t>！</w:t>
      </w:r>
      <w:r w:rsidRPr="000A731F">
        <w:rPr>
          <w:rFonts w:ascii="Consolas" w:eastAsia="新細明體" w:hAnsi="Consolas" w:cs="新細明體"/>
          <w:sz w:val="22"/>
        </w:rPr>
        <w:t>",e)</w:t>
      </w:r>
    </w:p>
    <w:p w14:paraId="66B4830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>….</w:t>
      </w:r>
    </w:p>
    <w:p w14:paraId="361377EA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由於在前端我們會提供一個輸入框讓你輸入一串(一個以上)股票代號</w:t>
      </w:r>
      <w:r w:rsidRPr="007423EB">
        <w:rPr>
          <w:rFonts w:ascii="微軟正黑體" w:eastAsia="微軟正黑體" w:hAnsi="微軟正黑體"/>
          <w:sz w:val="28"/>
          <w:szCs w:val="28"/>
        </w:rPr>
        <w:t>self.txtStocks.get().replace(' ','')</w:t>
      </w:r>
      <w:r w:rsidRPr="007423EB">
        <w:rPr>
          <w:rFonts w:ascii="微軟正黑體" w:eastAsia="微軟正黑體" w:hAnsi="微軟正黑體" w:hint="eastAsia"/>
          <w:sz w:val="28"/>
          <w:szCs w:val="28"/>
        </w:rPr>
        <w:t xml:space="preserve"> 代表是從輸入端取得的股票代碼，例如：2330，其中</w:t>
      </w:r>
      <w:r w:rsidRPr="007423EB">
        <w:rPr>
          <w:rFonts w:ascii="微軟正黑體" w:eastAsia="微軟正黑體" w:hAnsi="微軟正黑體"/>
          <w:sz w:val="28"/>
          <w:szCs w:val="28"/>
        </w:rPr>
        <w:t>pn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的作用說明如下，由於群益API可在同一時間提供非常多商品報價，非常非常多，為了有效處理這麼多檔商品的報價資料進而方便使用者分類顯示，類似頁簽的概念，在自己寫的程式裡可以將報價分別放在不同分頁；假設以產業分類，在第一頁想看食品類20檔報價，第二頁為光電類50檔，這個</w:t>
      </w:r>
      <w:r w:rsidRPr="007423EB">
        <w:rPr>
          <w:rFonts w:ascii="微軟正黑體" w:eastAsia="微軟正黑體" w:hAnsi="微軟正黑體"/>
          <w:sz w:val="28"/>
          <w:szCs w:val="28"/>
        </w:rPr>
        <w:t>pn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你可以填1跟2，但初學者可以填1。</w:t>
      </w:r>
    </w:p>
    <w:p w14:paraId="4712AFC5" w14:textId="5273BB5A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ex:</w:t>
      </w:r>
      <w:r w:rsidRPr="007423EB">
        <w:rPr>
          <w:rFonts w:ascii="微軟正黑體" w:eastAsia="微軟正黑體" w:hAnsi="微軟正黑體"/>
          <w:sz w:val="28"/>
          <w:szCs w:val="28"/>
        </w:rPr>
        <w:t xml:space="preserve"> skQ.SKQuoteLib_RequestStocks(1, "2330")  # 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這樣就完成跟群益要台積電報價的程序了</w:t>
      </w:r>
    </w:p>
    <w:p w14:paraId="32EDEC90" w14:textId="77777777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32"/>
          <w:szCs w:val="32"/>
        </w:rPr>
        <w:t>3. 註冊完報價呢? 已註冊的股票報價資料會從下面片段程式，進行處理：</w:t>
      </w:r>
    </w:p>
    <w:p w14:paraId="6C991B8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……</w:t>
      </w:r>
    </w:p>
    <w:p w14:paraId="48C2650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16"/>
          <w:szCs w:val="16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</w:t>
      </w:r>
      <w:r w:rsidRPr="000A731F">
        <w:rPr>
          <w:rFonts w:ascii="Consolas" w:eastAsia="新細明體" w:hAnsi="Consolas" w:cs="新細明體"/>
          <w:sz w:val="16"/>
          <w:szCs w:val="16"/>
        </w:rPr>
        <w:t>def OnNotifyQuote(self, sMarketNo, sStockidx):</w:t>
      </w:r>
    </w:p>
    <w:p w14:paraId="64ABC7E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16"/>
          <w:szCs w:val="16"/>
        </w:rPr>
      </w:pPr>
      <w:r w:rsidRPr="000A731F">
        <w:rPr>
          <w:rFonts w:ascii="Consolas" w:eastAsia="新細明體" w:hAnsi="Consolas" w:cs="新細明體"/>
          <w:sz w:val="16"/>
          <w:szCs w:val="16"/>
        </w:rPr>
        <w:t xml:space="preserve">        pStock = sk.SKSTOCK()</w:t>
      </w:r>
    </w:p>
    <w:p w14:paraId="2D204EB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16"/>
          <w:szCs w:val="16"/>
        </w:rPr>
      </w:pPr>
      <w:r w:rsidRPr="000A731F">
        <w:rPr>
          <w:rFonts w:ascii="Consolas" w:eastAsia="新細明體" w:hAnsi="Consolas" w:cs="新細明體"/>
          <w:sz w:val="16"/>
          <w:szCs w:val="16"/>
        </w:rPr>
        <w:t xml:space="preserve">        skQ.SKQuoteLib_GetStockByIndex(sMarketNo, sStockidx, pStock)</w:t>
      </w:r>
    </w:p>
    <w:p w14:paraId="4B77C67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16"/>
          <w:szCs w:val="16"/>
        </w:rPr>
      </w:pPr>
      <w:r w:rsidRPr="000A731F">
        <w:rPr>
          <w:rFonts w:ascii="Consolas" w:eastAsia="新細明體" w:hAnsi="Consolas" w:cs="新細明體"/>
          <w:sz w:val="16"/>
          <w:szCs w:val="16"/>
        </w:rPr>
        <w:t xml:space="preserve">        strMsg = '</w:t>
      </w:r>
      <w:r w:rsidRPr="000A731F">
        <w:rPr>
          <w:rFonts w:ascii="Consolas" w:eastAsia="新細明體" w:hAnsi="Consolas" w:cs="新細明體"/>
          <w:sz w:val="16"/>
          <w:szCs w:val="16"/>
        </w:rPr>
        <w:t>代碼</w:t>
      </w:r>
      <w:r w:rsidRPr="000A731F">
        <w:rPr>
          <w:rFonts w:ascii="Consolas" w:eastAsia="新細明體" w:hAnsi="Consolas" w:cs="新細明體"/>
          <w:sz w:val="16"/>
          <w:szCs w:val="16"/>
        </w:rPr>
        <w:t>:',pStock.bstrStockNo,'--</w:t>
      </w:r>
      <w:r w:rsidRPr="000A731F">
        <w:rPr>
          <w:rFonts w:ascii="Consolas" w:eastAsia="新細明體" w:hAnsi="Consolas" w:cs="新細明體"/>
          <w:sz w:val="16"/>
          <w:szCs w:val="16"/>
        </w:rPr>
        <w:t>名稱</w:t>
      </w:r>
      <w:r w:rsidRPr="000A731F">
        <w:rPr>
          <w:rFonts w:ascii="Consolas" w:eastAsia="新細明體" w:hAnsi="Consolas" w:cs="新細明體"/>
          <w:sz w:val="16"/>
          <w:szCs w:val="16"/>
        </w:rPr>
        <w:t>:',pStock.bstrStockName,'--</w:t>
      </w:r>
      <w:r w:rsidRPr="000A731F">
        <w:rPr>
          <w:rFonts w:ascii="Consolas" w:eastAsia="新細明體" w:hAnsi="Consolas" w:cs="新細明體"/>
          <w:sz w:val="16"/>
          <w:szCs w:val="16"/>
        </w:rPr>
        <w:t>開盤價</w:t>
      </w:r>
      <w:r w:rsidRPr="000A731F">
        <w:rPr>
          <w:rFonts w:ascii="Consolas" w:eastAsia="新細明體" w:hAnsi="Consolas" w:cs="新細明體"/>
          <w:sz w:val="16"/>
          <w:szCs w:val="16"/>
        </w:rPr>
        <w:t>:',pStock.nOpen/math.pow(10,pStock.sDecimal),'--</w:t>
      </w:r>
      <w:r w:rsidRPr="000A731F">
        <w:rPr>
          <w:rFonts w:ascii="Consolas" w:eastAsia="新細明體" w:hAnsi="Consolas" w:cs="新細明體"/>
          <w:sz w:val="16"/>
          <w:szCs w:val="16"/>
        </w:rPr>
        <w:t>最高</w:t>
      </w:r>
      <w:r w:rsidRPr="000A731F">
        <w:rPr>
          <w:rFonts w:ascii="Consolas" w:eastAsia="新細明體" w:hAnsi="Consolas" w:cs="新細明體"/>
          <w:sz w:val="16"/>
          <w:szCs w:val="16"/>
        </w:rPr>
        <w:t>:',pStock.nHigh/math.pow(10,pStock.sDecimal),'--</w:t>
      </w:r>
      <w:r w:rsidRPr="000A731F">
        <w:rPr>
          <w:rFonts w:ascii="Consolas" w:eastAsia="新細明體" w:hAnsi="Consolas" w:cs="新細明體"/>
          <w:sz w:val="16"/>
          <w:szCs w:val="16"/>
        </w:rPr>
        <w:t>最</w:t>
      </w:r>
      <w:r w:rsidRPr="000A731F">
        <w:rPr>
          <w:rFonts w:ascii="Consolas" w:eastAsia="新細明體" w:hAnsi="Consolas" w:cs="新細明體"/>
          <w:sz w:val="16"/>
          <w:szCs w:val="16"/>
        </w:rPr>
        <w:lastRenderedPageBreak/>
        <w:t>低</w:t>
      </w:r>
      <w:r w:rsidRPr="000A731F">
        <w:rPr>
          <w:rFonts w:ascii="Consolas" w:eastAsia="新細明體" w:hAnsi="Consolas" w:cs="新細明體"/>
          <w:sz w:val="16"/>
          <w:szCs w:val="16"/>
        </w:rPr>
        <w:t>:',pStock.nLow/math.pow(10,pStock.sDecimal),'--</w:t>
      </w:r>
      <w:r w:rsidRPr="000A731F">
        <w:rPr>
          <w:rFonts w:ascii="Consolas" w:eastAsia="新細明體" w:hAnsi="Consolas" w:cs="新細明體"/>
          <w:sz w:val="16"/>
          <w:szCs w:val="16"/>
        </w:rPr>
        <w:t>成交價</w:t>
      </w:r>
      <w:r w:rsidRPr="000A731F">
        <w:rPr>
          <w:rFonts w:ascii="Consolas" w:eastAsia="新細明體" w:hAnsi="Consolas" w:cs="新細明體"/>
          <w:sz w:val="16"/>
          <w:szCs w:val="16"/>
        </w:rPr>
        <w:t>:',pStock.nClose/math.pow(10,pStock.sDecimal),'--</w:t>
      </w:r>
      <w:r w:rsidRPr="000A731F">
        <w:rPr>
          <w:rFonts w:ascii="Consolas" w:eastAsia="新細明體" w:hAnsi="Consolas" w:cs="新細明體"/>
          <w:sz w:val="16"/>
          <w:szCs w:val="16"/>
        </w:rPr>
        <w:t>總量</w:t>
      </w:r>
      <w:r w:rsidRPr="000A731F">
        <w:rPr>
          <w:rFonts w:ascii="Consolas" w:eastAsia="新細明體" w:hAnsi="Consolas" w:cs="新細明體"/>
          <w:sz w:val="16"/>
          <w:szCs w:val="16"/>
        </w:rPr>
        <w:t>:',pStock.nTQty</w:t>
      </w:r>
    </w:p>
    <w:p w14:paraId="4D05F88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16"/>
          <w:szCs w:val="16"/>
        </w:rPr>
      </w:pPr>
      <w:r w:rsidRPr="000A731F">
        <w:rPr>
          <w:rFonts w:ascii="Consolas" w:eastAsia="新細明體" w:hAnsi="Consolas" w:cs="新細明體"/>
          <w:sz w:val="16"/>
          <w:szCs w:val="16"/>
        </w:rPr>
        <w:t xml:space="preserve">        WriteMessage(strMsg,Gobal_Quote_ListInformation)</w:t>
      </w:r>
    </w:p>
    <w:p w14:paraId="791D4F4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……</w:t>
      </w:r>
    </w:p>
    <w:p w14:paraId="74783681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使用者可以在</w:t>
      </w:r>
      <w:r w:rsidRPr="007423EB">
        <w:rPr>
          <w:rFonts w:ascii="微軟正黑體" w:eastAsia="微軟正黑體" w:hAnsi="微軟正黑體"/>
          <w:sz w:val="28"/>
          <w:szCs w:val="28"/>
        </w:rPr>
        <w:t>OnNotifyQuote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()加入中斷點，確認報價資料是如何由指定的事件送進來，這就是個callback function的概念，callback又是什麼概念，這大概像是你想看報紙，於是你到報社去訂報紙，你當然可以在報社等當天的報紙下來，然後每天去報社拿，但這樣太累，何不告訴報社你家住址讓報社每天送報紙給你呢? 宣告一個callback function就是告訴報社你家住址在哪，報社一有報紙(報價)就丟給你，你只需要到信箱收報紙(報價</w:t>
      </w:r>
      <w:r w:rsidRPr="007423EB">
        <w:rPr>
          <w:rFonts w:ascii="微軟正黑體" w:eastAsia="微軟正黑體" w:hAnsi="微軟正黑體"/>
          <w:sz w:val="28"/>
          <w:szCs w:val="28"/>
        </w:rPr>
        <w:t>)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即可。</w:t>
      </w:r>
    </w:p>
    <w:p w14:paraId="42CFE4AE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另外解釋一下，</w:t>
      </w:r>
      <w:r w:rsidRPr="007423EB">
        <w:rPr>
          <w:rFonts w:ascii="微軟正黑體" w:eastAsia="微軟正黑體" w:hAnsi="微軟正黑體"/>
          <w:sz w:val="28"/>
          <w:szCs w:val="28"/>
        </w:rPr>
        <w:t>SKQuoteLib_GetStockByIndex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是拿來做什麼的，由於</w:t>
      </w:r>
      <w:r w:rsidRPr="007423EB">
        <w:rPr>
          <w:rFonts w:ascii="微軟正黑體" w:eastAsia="微軟正黑體" w:hAnsi="微軟正黑體"/>
          <w:sz w:val="28"/>
          <w:szCs w:val="28"/>
        </w:rPr>
        <w:t>OnNotifyQuote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()由群益主機送下來的資訊只有群益用的商品編號跟市場編號，這兩個編號用途是取得SKSTOCKS完整的內容，群益報價主機為各市場及其商品自訂的索引。因此註冊報價後，要如何知道自己註冊的股票完整資訊，必須透過這個索引編號</w:t>
      </w:r>
      <w:r w:rsidRPr="007423EB">
        <w:rPr>
          <w:rFonts w:ascii="微軟正黑體" w:eastAsia="微軟正黑體" w:hAnsi="微軟正黑體"/>
          <w:sz w:val="28"/>
          <w:szCs w:val="28"/>
        </w:rPr>
        <w:t>SKQuoteLib_GetStockByIndex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才能真正拿到該檔股票的詳細資訊。</w:t>
      </w:r>
    </w:p>
    <w:p w14:paraId="3C84BDC1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群益也同時提供了歷史行情讓使用者計算、回測等等，相關的功能可從範例程式碼取得，很簡單，也容易上手。</w:t>
      </w:r>
    </w:p>
    <w:p w14:paraId="4B706716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看不懂沒關係，別給自己太大壓力，有完整程式範例與環境設定，直接打開複製貼上或直接執行範例。</w:t>
      </w:r>
    </w:p>
    <w:p w14:paraId="322F85E5" w14:textId="77777777" w:rsidR="00EE0B88" w:rsidRPr="007423EB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39792B" wp14:editId="7DEA639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667000" cy="847725"/>
                <wp:effectExtent l="0" t="0" r="0" b="0"/>
                <wp:wrapNone/>
                <wp:docPr id="119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6700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09D42" w14:textId="77777777" w:rsidR="00CD009E" w:rsidRPr="000D7F8D" w:rsidRDefault="00CD009E" w:rsidP="000D7F8D">
                            <w:pPr>
                              <w:pStyle w:val="1"/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</w:pPr>
                            <w:bookmarkStart w:id="5" w:name="群益下單功能"/>
                            <w:r w:rsidRPr="000D7F8D">
                              <w:rPr>
                                <w:rFonts w:ascii="微軟正黑體" w:eastAsia="微軟正黑體" w:hAnsi="微軟正黑體" w:hint="eastAsia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群益下單</w:t>
                            </w:r>
                            <w:r w:rsidRPr="000D7F8D"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功能</w:t>
                            </w:r>
                            <w:bookmarkEnd w:id="5"/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9792B" id="_x0000_s1032" style="position:absolute;margin-left:0;margin-top:.5pt;width:210pt;height:66.7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" filled="f" stroked="f">
                <v:path arrowok="t"/>
                <o:lock v:ext="edit" grouping="t"/>
                <v:textbox>
                  <w:txbxContent>
                    <w:p w14:paraId="61109D42" w14:textId="77777777" w:rsidR="00CD009E" w:rsidRPr="000D7F8D" w:rsidRDefault="00CD009E" w:rsidP="000D7F8D">
                      <w:pPr>
                        <w:pStyle w:val="1"/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</w:pPr>
                      <w:bookmarkStart w:id="8" w:name="群益下單功能"/>
                      <w:r w:rsidRPr="000D7F8D">
                        <w:rPr>
                          <w:rFonts w:ascii="微軟正黑體" w:eastAsia="微軟正黑體" w:hAnsi="微軟正黑體" w:hint="eastAsia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群益下單</w:t>
                      </w:r>
                      <w:r w:rsidRPr="000D7F8D"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功能</w:t>
                      </w:r>
                      <w:bookmarkEnd w:id="8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305FEE" w14:textId="77777777" w:rsidR="00EE0B88" w:rsidRPr="007423EB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FBE3E3" wp14:editId="0631AFCE">
                <wp:simplePos x="0" y="0"/>
                <wp:positionH relativeFrom="margin">
                  <wp:align>right</wp:align>
                </wp:positionH>
                <wp:positionV relativeFrom="paragraph">
                  <wp:posOffset>431800</wp:posOffset>
                </wp:positionV>
                <wp:extent cx="6619875" cy="9525"/>
                <wp:effectExtent l="0" t="0" r="28575" b="28575"/>
                <wp:wrapNone/>
                <wp:docPr id="120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FB18C" id="直線接點 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70.05pt,34pt" to="991.3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" strokeweight="1.5pt">
                <v:stroke joinstyle="miter"/>
                <w10:wrap anchorx="margin"/>
              </v:line>
            </w:pict>
          </mc:Fallback>
        </mc:AlternateContent>
      </w:r>
    </w:p>
    <w:p w14:paraId="2EDD2114" w14:textId="77777777" w:rsidR="00EE0B88" w:rsidRPr="00A43F38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A43F38">
        <w:rPr>
          <w:rFonts w:ascii="微軟正黑體" w:eastAsia="微軟正黑體" w:hAnsi="微軟正黑體" w:hint="eastAsia"/>
          <w:sz w:val="32"/>
          <w:szCs w:val="32"/>
        </w:rPr>
        <w:t>下單步驟比報價複雜一點，因為這是要去外面跟人家拚輸贏，所以要謹慎檢核送出的委託內容：</w:t>
      </w:r>
    </w:p>
    <w:p w14:paraId="744ABA27" w14:textId="77777777" w:rsidR="00EE0B88" w:rsidRPr="00A43F38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A43F38">
        <w:rPr>
          <w:rFonts w:ascii="微軟正黑體" w:eastAsia="微軟正黑體" w:hAnsi="微軟正黑體" w:hint="eastAsia"/>
          <w:sz w:val="32"/>
          <w:szCs w:val="32"/>
        </w:rPr>
        <w:t>這邊是簡單介紹下單步驟，讓大家有印象。</w:t>
      </w:r>
    </w:p>
    <w:p w14:paraId="71D46BB7" w14:textId="77777777" w:rsidR="00EE0B88" w:rsidRPr="00A43F38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首先介紹下單初始函式，下單需要先進行相關的設定：</w:t>
      </w:r>
    </w:p>
    <w:p w14:paraId="7D354DE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#1.</w:t>
      </w:r>
      <w:r w:rsidRPr="000A731F">
        <w:rPr>
          <w:rFonts w:ascii="Consolas" w:eastAsia="新細明體" w:hAnsi="Consolas" w:cs="新細明體"/>
          <w:sz w:val="21"/>
          <w:szCs w:val="21"/>
        </w:rPr>
        <w:t>下單物件初始</w:t>
      </w:r>
    </w:p>
    <w:p w14:paraId="00FB867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def btnInitialize_Click(self):</w:t>
      </w:r>
    </w:p>
    <w:p w14:paraId="4C6174F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try:</w:t>
      </w:r>
    </w:p>
    <w:p w14:paraId="51D01DD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m_nCode = skO.SKOrderLib_Initialize()</w:t>
      </w:r>
    </w:p>
    <w:p w14:paraId="3816843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SendReturnMessage("Order", m_nCode, "Order_Initialize",GlobalListInformation)</w:t>
      </w:r>
    </w:p>
    <w:p w14:paraId="52DA54F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except Exception as e:</w:t>
      </w:r>
    </w:p>
    <w:p w14:paraId="1CFB848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1"/>
          <w:szCs w:val="21"/>
        </w:rPr>
        <w:t>！</w:t>
      </w:r>
      <w:r w:rsidRPr="000A731F">
        <w:rPr>
          <w:rFonts w:ascii="Consolas" w:eastAsia="新細明體" w:hAnsi="Consolas" w:cs="新細明體"/>
          <w:sz w:val="21"/>
          <w:szCs w:val="21"/>
        </w:rPr>
        <w:t xml:space="preserve">",e)    </w:t>
      </w:r>
    </w:p>
    <w:p w14:paraId="7817998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C6A17F4" w14:textId="77777777" w:rsidR="00EE0B88" w:rsidRPr="00A43F38" w:rsidRDefault="00EE0B88" w:rsidP="00EE0B88">
      <w:pPr>
        <w:autoSpaceDE w:val="0"/>
        <w:autoSpaceDN w:val="0"/>
        <w:rPr>
          <w:rFonts w:ascii="微軟正黑體" w:eastAsia="微軟正黑體" w:hAnsi="微軟正黑體" w:cs="新細明體"/>
          <w:sz w:val="28"/>
          <w:szCs w:val="28"/>
        </w:rPr>
      </w:pPr>
      <w:r w:rsidRPr="00A43F38">
        <w:rPr>
          <w:rFonts w:ascii="微軟正黑體" w:eastAsia="微軟正黑體" w:hAnsi="微軟正黑體" w:cs="新細明體" w:hint="eastAsia"/>
          <w:sz w:val="28"/>
          <w:szCs w:val="28"/>
        </w:rPr>
        <w:t>第二部分是檢查憑證，讀取憑證是為了讓使用者的交易更安全，確保本人交易：</w:t>
      </w:r>
    </w:p>
    <w:p w14:paraId="4D25B6C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#2.</w:t>
      </w:r>
      <w:r w:rsidRPr="000A731F">
        <w:rPr>
          <w:rFonts w:ascii="Consolas" w:eastAsia="新細明體" w:hAnsi="Consolas" w:cs="新細明體"/>
          <w:sz w:val="21"/>
          <w:szCs w:val="21"/>
        </w:rPr>
        <w:t>讀取憑證</w:t>
      </w:r>
      <w:r w:rsidRPr="000A731F">
        <w:rPr>
          <w:rFonts w:ascii="Consolas" w:eastAsia="新細明體" w:hAnsi="Consolas" w:cs="新細明體"/>
          <w:sz w:val="21"/>
          <w:szCs w:val="21"/>
        </w:rPr>
        <w:t xml:space="preserve">    </w:t>
      </w:r>
    </w:p>
    <w:p w14:paraId="3AE26AB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def btnReadCert_Click(self):</w:t>
      </w:r>
    </w:p>
    <w:p w14:paraId="1B2456E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try:</w:t>
      </w:r>
    </w:p>
    <w:p w14:paraId="5C25C74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m_nCode = skO.ReadCertByID(Global_ID["text"])</w:t>
      </w:r>
    </w:p>
    <w:p w14:paraId="305A20C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SendReturnMessage("Order", m_nCode, "ReadCertByID",GlobalListInformation)</w:t>
      </w:r>
    </w:p>
    <w:p w14:paraId="0CA8E23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except Exception as e:</w:t>
      </w:r>
    </w:p>
    <w:p w14:paraId="45FB22F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1"/>
          <w:szCs w:val="21"/>
        </w:rPr>
        <w:t>！</w:t>
      </w:r>
      <w:r w:rsidRPr="000A731F">
        <w:rPr>
          <w:rFonts w:ascii="Consolas" w:eastAsia="新細明體" w:hAnsi="Consolas" w:cs="新細明體"/>
          <w:sz w:val="21"/>
          <w:szCs w:val="21"/>
        </w:rPr>
        <w:t>",e)</w:t>
      </w:r>
    </w:p>
    <w:p w14:paraId="4E79F09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370ECE68" w14:textId="77777777" w:rsidR="00EE0B88" w:rsidRPr="00A43F38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第三部分是讀取下單帳號，你一定會記得你的身分證，但你可能不清楚你下單帳號是什麼，如果你開多個戶頭的話，則需要選擇交易帳號，下單時，這一定要代入的參數：</w:t>
      </w:r>
    </w:p>
    <w:p w14:paraId="4E113C8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#3.</w:t>
      </w:r>
      <w:r w:rsidRPr="000A731F">
        <w:rPr>
          <w:rFonts w:ascii="Consolas" w:eastAsia="新細明體" w:hAnsi="Consolas" w:cs="新細明體"/>
          <w:sz w:val="21"/>
          <w:szCs w:val="21"/>
        </w:rPr>
        <w:t>取得下單帳號</w:t>
      </w:r>
    </w:p>
    <w:p w14:paraId="064CE61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lastRenderedPageBreak/>
        <w:t xml:space="preserve">    def btnGetAccount_Click(self):</w:t>
      </w:r>
    </w:p>
    <w:p w14:paraId="4F238CF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try:</w:t>
      </w:r>
    </w:p>
    <w:p w14:paraId="21E2E72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m_nCode = SKOrderLib.GetUserAccount()</w:t>
      </w:r>
    </w:p>
    <w:p w14:paraId="18CB52D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SendReturnMessage("Order", m_nCode, "GetAccount",GlobalListInformation)</w:t>
      </w:r>
    </w:p>
    <w:p w14:paraId="4B368D8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except Exception as e:</w:t>
      </w:r>
    </w:p>
    <w:p w14:paraId="06E0321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1"/>
          <w:szCs w:val="21"/>
        </w:rPr>
        <w:t>！</w:t>
      </w:r>
      <w:r w:rsidRPr="000A731F">
        <w:rPr>
          <w:rFonts w:ascii="Consolas" w:eastAsia="新細明體" w:hAnsi="Consolas" w:cs="新細明體"/>
          <w:sz w:val="21"/>
          <w:szCs w:val="21"/>
        </w:rPr>
        <w:t>",e)</w:t>
      </w:r>
    </w:p>
    <w:p w14:paraId="61EE38C0" w14:textId="77777777" w:rsidR="00EE0B88" w:rsidRPr="00A43F38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呼叫</w:t>
      </w:r>
      <w:r w:rsidRPr="00A43F38">
        <w:rPr>
          <w:rFonts w:ascii="微軟正黑體" w:eastAsia="微軟正黑體" w:hAnsi="微軟正黑體"/>
          <w:sz w:val="28"/>
          <w:szCs w:val="28"/>
        </w:rPr>
        <w:t>GetUserAccount</w:t>
      </w:r>
      <w:r w:rsidRPr="00A43F38">
        <w:rPr>
          <w:rFonts w:ascii="微軟正黑體" w:eastAsia="微軟正黑體" w:hAnsi="微軟正黑體" w:hint="eastAsia"/>
          <w:sz w:val="28"/>
          <w:szCs w:val="28"/>
        </w:rPr>
        <w:t>()之後的帳號從哪裡接收呢?這裡需要另一個callback function，來接收由群益主機傳送過來的帳戶資訊：</w:t>
      </w:r>
    </w:p>
    <w:p w14:paraId="0B0417E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def OnAccount(self,bstrLogInID,bstrAccountData):</w:t>
      </w:r>
    </w:p>
    <w:p w14:paraId="371515C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strValues = bstrAccountData.split(',')</w:t>
      </w:r>
    </w:p>
    <w:p w14:paraId="3EF1B44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strAccount = strValues[1] + strValues[3]</w:t>
      </w:r>
    </w:p>
    <w:p w14:paraId="599F10F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if strValues[0] == 'TS':</w:t>
      </w:r>
    </w:p>
    <w:p w14:paraId="4659CA0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GlobalboxStockAccount['values'] = (strAccount)</w:t>
      </w:r>
    </w:p>
    <w:p w14:paraId="7DA7B478" w14:textId="77777777" w:rsidR="00EE0B88" w:rsidRPr="00A43F38" w:rsidRDefault="00EE0B88" w:rsidP="00EE0B88">
      <w:pPr>
        <w:spacing w:line="276" w:lineRule="auto"/>
        <w:rPr>
          <w:rFonts w:ascii="微軟正黑體" w:eastAsia="微軟正黑體" w:hAnsi="微軟正黑體"/>
          <w:sz w:val="28"/>
          <w:szCs w:val="28"/>
        </w:rPr>
      </w:pPr>
      <w:r w:rsidRPr="000A731F">
        <w:rPr>
          <w:rFonts w:ascii="Consolas" w:eastAsia="新細明體" w:hAnsi="Consolas" w:cs="新細明體" w:hint="eastAsia"/>
          <w:sz w:val="21"/>
          <w:szCs w:val="21"/>
        </w:rPr>
        <w:t xml:space="preserve"> </w:t>
      </w:r>
      <w:r w:rsidRPr="00A43F38">
        <w:rPr>
          <w:rFonts w:ascii="微軟正黑體" w:eastAsia="微軟正黑體" w:hAnsi="微軟正黑體" w:hint="eastAsia"/>
          <w:sz w:val="28"/>
          <w:szCs w:val="28"/>
        </w:rPr>
        <w:t>上面這段code會接收你登入ID的所有帳號資訊，經過字串處理之後就可以拿來使用了。</w:t>
      </w:r>
    </w:p>
    <w:p w14:paraId="25C36891" w14:textId="77777777" w:rsidR="00EE0B88" w:rsidRPr="00A43F38" w:rsidRDefault="00EE0B88" w:rsidP="00EE0B88">
      <w:pPr>
        <w:spacing w:line="276" w:lineRule="auto"/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第四部分就是下單-委託單內容相關的函式：</w:t>
      </w:r>
    </w:p>
    <w:p w14:paraId="548F37A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#4.</w:t>
      </w:r>
      <w:r w:rsidRPr="000A731F">
        <w:rPr>
          <w:rFonts w:ascii="Consolas" w:eastAsia="新細明體" w:hAnsi="Consolas" w:cs="新細明體"/>
          <w:sz w:val="21"/>
          <w:szCs w:val="21"/>
        </w:rPr>
        <w:t>下單送出</w:t>
      </w:r>
    </w:p>
    <w:p w14:paraId="1556C54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def btnSendStockOrder_Click(self):</w:t>
      </w:r>
    </w:p>
    <w:p w14:paraId="3CDA224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</w:t>
      </w:r>
    </w:p>
    <w:p w14:paraId="1763066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try:</w:t>
      </w:r>
    </w:p>
    <w:p w14:paraId="4CFA08E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if GlobalboxPrime.get()=="</w:t>
      </w:r>
      <w:r w:rsidRPr="000A731F">
        <w:rPr>
          <w:rFonts w:ascii="Consolas" w:eastAsia="新細明體" w:hAnsi="Consolas" w:cs="新細明體"/>
          <w:sz w:val="21"/>
          <w:szCs w:val="21"/>
        </w:rPr>
        <w:t>上市櫃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2F34F53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sPrime=0</w:t>
      </w:r>
    </w:p>
    <w:p w14:paraId="1DB1052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GlobalboxPrime.get()=="</w:t>
      </w:r>
      <w:r w:rsidRPr="000A731F">
        <w:rPr>
          <w:rFonts w:ascii="Consolas" w:eastAsia="新細明體" w:hAnsi="Consolas" w:cs="新細明體"/>
          <w:sz w:val="21"/>
          <w:szCs w:val="21"/>
        </w:rPr>
        <w:t>興櫃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2B1F2A1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sPrime=1</w:t>
      </w:r>
    </w:p>
    <w:p w14:paraId="659DAEE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</w:t>
      </w:r>
    </w:p>
    <w:p w14:paraId="6D4BE73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if GlobalboxPeriod.get()=="</w:t>
      </w:r>
      <w:r w:rsidRPr="000A731F">
        <w:rPr>
          <w:rFonts w:ascii="Consolas" w:eastAsia="新細明體" w:hAnsi="Consolas" w:cs="新細明體"/>
          <w:sz w:val="21"/>
          <w:szCs w:val="21"/>
        </w:rPr>
        <w:t>盤中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13F279F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sPeriod=0</w:t>
      </w:r>
    </w:p>
    <w:p w14:paraId="583D766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GlobalboxPeriod.get()=="</w:t>
      </w:r>
      <w:r w:rsidRPr="000A731F">
        <w:rPr>
          <w:rFonts w:ascii="Consolas" w:eastAsia="新細明體" w:hAnsi="Consolas" w:cs="新細明體"/>
          <w:sz w:val="21"/>
          <w:szCs w:val="21"/>
        </w:rPr>
        <w:t>盤後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48F45BC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sPeriod=1</w:t>
      </w:r>
    </w:p>
    <w:p w14:paraId="6171E5F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GlobalboxPeriod.get()=="</w:t>
      </w:r>
      <w:r w:rsidRPr="000A731F">
        <w:rPr>
          <w:rFonts w:ascii="Consolas" w:eastAsia="新細明體" w:hAnsi="Consolas" w:cs="新細明體"/>
          <w:sz w:val="21"/>
          <w:szCs w:val="21"/>
        </w:rPr>
        <w:t>零股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69910F0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sPeriod=2</w:t>
      </w:r>
    </w:p>
    <w:p w14:paraId="7CFB2E0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</w:t>
      </w:r>
    </w:p>
    <w:p w14:paraId="4B21A73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if GlobalboxFlag.get()=="</w:t>
      </w:r>
      <w:r w:rsidRPr="000A731F">
        <w:rPr>
          <w:rFonts w:ascii="Consolas" w:eastAsia="新細明體" w:hAnsi="Consolas" w:cs="新細明體"/>
          <w:sz w:val="21"/>
          <w:szCs w:val="21"/>
        </w:rPr>
        <w:t>現股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6519FA8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lastRenderedPageBreak/>
        <w:t xml:space="preserve">                sFlag=0</w:t>
      </w:r>
    </w:p>
    <w:p w14:paraId="30ACA9F7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GlobalboxFlag.get()=="</w:t>
      </w:r>
      <w:r w:rsidRPr="000A731F">
        <w:rPr>
          <w:rFonts w:ascii="Consolas" w:eastAsia="新細明體" w:hAnsi="Consolas" w:cs="新細明體"/>
          <w:sz w:val="21"/>
          <w:szCs w:val="21"/>
        </w:rPr>
        <w:t>融資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6B0146E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sFlag=1</w:t>
      </w:r>
    </w:p>
    <w:p w14:paraId="2B0A653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GlobalboxFlag.get()=="</w:t>
      </w:r>
      <w:r w:rsidRPr="000A731F">
        <w:rPr>
          <w:rFonts w:ascii="Consolas" w:eastAsia="新細明體" w:hAnsi="Consolas" w:cs="新細明體"/>
          <w:sz w:val="21"/>
          <w:szCs w:val="21"/>
        </w:rPr>
        <w:t>融券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48D9992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sFlag=2</w:t>
      </w:r>
    </w:p>
    <w:p w14:paraId="5ED5C43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GlobalboxFlag.get()=="</w:t>
      </w:r>
      <w:r w:rsidRPr="000A731F">
        <w:rPr>
          <w:rFonts w:ascii="Consolas" w:eastAsia="新細明體" w:hAnsi="Consolas" w:cs="新細明體"/>
          <w:sz w:val="21"/>
          <w:szCs w:val="21"/>
        </w:rPr>
        <w:t>無券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49D5314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sFlag=3</w:t>
      </w:r>
    </w:p>
    <w:p w14:paraId="12D0F6B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</w:t>
      </w:r>
    </w:p>
    <w:p w14:paraId="7596B17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if GlobalboxBidAsk.get()=="</w:t>
      </w:r>
      <w:r w:rsidRPr="000A731F">
        <w:rPr>
          <w:rFonts w:ascii="Consolas" w:eastAsia="新細明體" w:hAnsi="Consolas" w:cs="新細明體"/>
          <w:sz w:val="21"/>
          <w:szCs w:val="21"/>
        </w:rPr>
        <w:t>買進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3122DEE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sBuySell=0</w:t>
      </w:r>
    </w:p>
    <w:p w14:paraId="21CEE2A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elif GlobalboxBidAsk.get()=="</w:t>
      </w:r>
      <w:r w:rsidRPr="000A731F">
        <w:rPr>
          <w:rFonts w:ascii="Consolas" w:eastAsia="新細明體" w:hAnsi="Consolas" w:cs="新細明體"/>
          <w:sz w:val="21"/>
          <w:szCs w:val="21"/>
        </w:rPr>
        <w:t>賣出</w:t>
      </w:r>
      <w:r w:rsidRPr="000A731F">
        <w:rPr>
          <w:rFonts w:ascii="Consolas" w:eastAsia="新細明體" w:hAnsi="Consolas" w:cs="新細明體"/>
          <w:sz w:val="21"/>
          <w:szCs w:val="21"/>
        </w:rPr>
        <w:t>":</w:t>
      </w:r>
    </w:p>
    <w:p w14:paraId="18DA994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    sBuySell=1</w:t>
      </w:r>
    </w:p>
    <w:p w14:paraId="15372CD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建立下單用的參數物件</w:t>
      </w:r>
    </w:p>
    <w:p w14:paraId="00C0B54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oStock=sk.STOCKORDER()</w:t>
      </w:r>
    </w:p>
    <w:p w14:paraId="7BF68DC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填入完整帳號</w:t>
      </w:r>
    </w:p>
    <w:p w14:paraId="3CAACFB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oStock.bstrFullAccount = GlobalboxStockAccount.get()</w:t>
      </w:r>
    </w:p>
    <w:p w14:paraId="7FF031A4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填入股票代號</w:t>
      </w:r>
    </w:p>
    <w:p w14:paraId="3CAD525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oStock.bstrStockNo = GlobaltxtStockNo.get()</w:t>
      </w:r>
    </w:p>
    <w:p w14:paraId="603BE37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上市、上櫃、興櫃</w:t>
      </w:r>
    </w:p>
    <w:p w14:paraId="74911CB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oStock.sPrime = sPrime</w:t>
      </w:r>
    </w:p>
    <w:p w14:paraId="7E08BC2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盤中、盤後、零股</w:t>
      </w:r>
    </w:p>
    <w:p w14:paraId="30270C3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oStock.sPeriod = sPeriod</w:t>
      </w:r>
    </w:p>
    <w:p w14:paraId="650D8BE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現股、融資、融券</w:t>
      </w:r>
    </w:p>
    <w:p w14:paraId="53BCED8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oStock.sFlag = sFlag</w:t>
      </w:r>
    </w:p>
    <w:p w14:paraId="11F1B20F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買賣別</w:t>
      </w:r>
    </w:p>
    <w:p w14:paraId="0048A4A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oStock.sBuySell = sBuySell</w:t>
      </w:r>
    </w:p>
    <w:p w14:paraId="7DE1147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委託價</w:t>
      </w:r>
    </w:p>
    <w:p w14:paraId="3EDA56B2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oStock.bstrPrice = GlobaltxtPrice.get()</w:t>
      </w:r>
    </w:p>
    <w:p w14:paraId="593CC78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# </w:t>
      </w:r>
      <w:r w:rsidRPr="000A731F">
        <w:rPr>
          <w:rFonts w:ascii="Consolas" w:eastAsia="新細明體" w:hAnsi="Consolas" w:cs="新細明體"/>
          <w:sz w:val="21"/>
          <w:szCs w:val="21"/>
        </w:rPr>
        <w:t>委託數量</w:t>
      </w:r>
    </w:p>
    <w:p w14:paraId="0BBE555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oStock.nQty = int(GlobaltxtQty.get())</w:t>
      </w:r>
    </w:p>
    <w:p w14:paraId="1FDD9ECA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message,m_nCode = skO.SendStockOrder(Global_ID["text"], False, oStock)</w:t>
      </w:r>
    </w:p>
    <w:p w14:paraId="1421623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SendReturnMessage("Order", m_nCode, "GetUserAccount",GlobalListInformation)</w:t>
      </w:r>
    </w:p>
    <w:p w14:paraId="5FC249C6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except Exception as e:</w:t>
      </w:r>
    </w:p>
    <w:p w14:paraId="3B9510B0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1"/>
          <w:szCs w:val="21"/>
        </w:rPr>
        <w:t>！</w:t>
      </w:r>
      <w:r w:rsidRPr="000A731F">
        <w:rPr>
          <w:rFonts w:ascii="Consolas" w:eastAsia="新細明體" w:hAnsi="Consolas" w:cs="新細明體"/>
          <w:sz w:val="21"/>
          <w:szCs w:val="21"/>
        </w:rPr>
        <w:t>",e)</w:t>
      </w:r>
    </w:p>
    <w:p w14:paraId="60AE0F05" w14:textId="77777777" w:rsidR="00EE0B88" w:rsidRPr="00A43F38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cs="新細明體" w:hint="eastAsia"/>
          <w:sz w:val="28"/>
          <w:szCs w:val="28"/>
        </w:rPr>
        <w:t>上面的程式碼，涵括了下單時要必須填入的所有參數，例如：股號，買賣別，現股還是融資、融券，盤中單、盤後單等等，黃色的部分是最後送出委託單的</w:t>
      </w:r>
      <w:r w:rsidRPr="00A43F38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函式，執行完這行，代表委託單送到實際的股票市場進行條件的搓合；委託單送出前，需自行進行委託條件的檢查！</w:t>
      </w:r>
      <w:r w:rsidRPr="00A43F38">
        <w:rPr>
          <w:rFonts w:ascii="微軟正黑體" w:eastAsia="微軟正黑體" w:hAnsi="微軟正黑體" w:hint="eastAsia"/>
          <w:sz w:val="28"/>
          <w:szCs w:val="28"/>
        </w:rPr>
        <w:t>看不懂沒關係，別給自己太大壓力，</w:t>
      </w:r>
      <w:hyperlink w:anchor="下單" w:history="1">
        <w:hyperlink w:anchor="報價" w:history="1">
          <w:r w:rsidRPr="00A43F38">
            <w:rPr>
              <w:rStyle w:val="ab"/>
              <w:rFonts w:ascii="微軟正黑體" w:eastAsia="微軟正黑體" w:hAnsi="微軟正黑體" w:hint="eastAsia"/>
              <w:sz w:val="28"/>
              <w:szCs w:val="28"/>
            </w:rPr>
            <w:t>有完整程式範例</w:t>
          </w:r>
        </w:hyperlink>
      </w:hyperlink>
      <w:r w:rsidRPr="00A43F38">
        <w:rPr>
          <w:rStyle w:val="ab"/>
          <w:rFonts w:ascii="微軟正黑體" w:eastAsia="微軟正黑體" w:hAnsi="微軟正黑體" w:hint="eastAsia"/>
          <w:sz w:val="28"/>
          <w:szCs w:val="28"/>
        </w:rPr>
        <w:t>與環境設定</w:t>
      </w:r>
      <w:r w:rsidRPr="00A43F38">
        <w:rPr>
          <w:rFonts w:ascii="微軟正黑體" w:eastAsia="微軟正黑體" w:hAnsi="微軟正黑體" w:hint="eastAsia"/>
          <w:sz w:val="28"/>
          <w:szCs w:val="28"/>
        </w:rPr>
        <w:t>，直接打開複製貼上或直接執行範例。</w:t>
      </w:r>
    </w:p>
    <w:p w14:paraId="10831FEA" w14:textId="69822F26" w:rsidR="00EE0B88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4257C3CF" w14:textId="77777777" w:rsidR="000D7F8D" w:rsidRDefault="000D7F8D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bookmarkStart w:id="6" w:name="回報功能介紹"/>
    <w:p w14:paraId="116C1978" w14:textId="77777777" w:rsidR="00EE0B88" w:rsidRPr="007423EB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307CE1" wp14:editId="193362F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7000" cy="847725"/>
                <wp:effectExtent l="0" t="0" r="0" b="0"/>
                <wp:wrapNone/>
                <wp:docPr id="121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667000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3CA5E2" w14:textId="77777777" w:rsidR="00CD009E" w:rsidRPr="000D7F8D" w:rsidRDefault="00CD009E" w:rsidP="000D7F8D">
                            <w:pPr>
                              <w:pStyle w:val="1"/>
                              <w:rPr>
                                <w:rFonts w:ascii="微軟正黑體" w:eastAsia="微軟正黑體" w:hAnsi="微軟正黑體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</w:pPr>
                            <w:r w:rsidRPr="000D7F8D">
                              <w:rPr>
                                <w:rFonts w:ascii="微軟正黑體" w:eastAsia="微軟正黑體" w:hAnsi="微軟正黑體" w:hint="eastAsia"/>
                                <w:bCs w:val="0"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回報功能介紹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07CE1" id="_x0000_s1033" style="position:absolute;margin-left:0;margin-top:0;width:210pt;height:66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" filled="f" stroked="f">
                <v:path arrowok="t"/>
                <o:lock v:ext="edit" grouping="t"/>
                <v:textbox>
                  <w:txbxContent>
                    <w:p w14:paraId="733CA5E2" w14:textId="77777777" w:rsidR="00CD009E" w:rsidRPr="000D7F8D" w:rsidRDefault="00CD009E" w:rsidP="000D7F8D">
                      <w:pPr>
                        <w:pStyle w:val="1"/>
                        <w:rPr>
                          <w:rFonts w:ascii="微軟正黑體" w:eastAsia="微軟正黑體" w:hAnsi="微軟正黑體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</w:pPr>
                      <w:r w:rsidRPr="000D7F8D">
                        <w:rPr>
                          <w:rFonts w:ascii="微軟正黑體" w:eastAsia="微軟正黑體" w:hAnsi="微軟正黑體" w:hint="eastAsia"/>
                          <w:bCs w:val="0"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回報功能介紹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423EB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92D92" wp14:editId="55062A95">
                <wp:simplePos x="0" y="0"/>
                <wp:positionH relativeFrom="margin">
                  <wp:posOffset>19050</wp:posOffset>
                </wp:positionH>
                <wp:positionV relativeFrom="paragraph">
                  <wp:posOffset>800100</wp:posOffset>
                </wp:positionV>
                <wp:extent cx="6619875" cy="9525"/>
                <wp:effectExtent l="0" t="0" r="28575" b="28575"/>
                <wp:wrapNone/>
                <wp:docPr id="122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22FE14" id="直線接點 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63pt" to="522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" strokeweight="1.5pt">
                <v:stroke joinstyle="miter"/>
                <w10:wrap anchorx="margin"/>
              </v:line>
            </w:pict>
          </mc:Fallback>
        </mc:AlternateContent>
      </w:r>
    </w:p>
    <w:p w14:paraId="7B19D2AD" w14:textId="77777777" w:rsidR="00EE0B88" w:rsidRPr="007423EB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bookmarkEnd w:id="6"/>
    <w:p w14:paraId="28B43EFE" w14:textId="77777777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32"/>
          <w:szCs w:val="32"/>
        </w:rPr>
        <w:t>下單後，一定要確認回報，尤其在程式交易裡面，要確認下單指令到底有沒有正確的執行，下面簡短的介紹回報功能：</w:t>
      </w:r>
    </w:p>
    <w:p w14:paraId="25E171C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def btnConnect_Click(self):</w:t>
      </w:r>
    </w:p>
    <w:p w14:paraId="54D6175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try:</w:t>
      </w:r>
    </w:p>
    <w:p w14:paraId="344B163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m_nCode = skR.SKReplyLib_ConnectByID("F123456789")</w:t>
      </w:r>
    </w:p>
    <w:p w14:paraId="3FA0F8A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except Exception as e:</w:t>
      </w:r>
    </w:p>
    <w:p w14:paraId="1D6F037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    messagebox.showerror("error</w:t>
      </w:r>
      <w:r w:rsidRPr="000A731F">
        <w:rPr>
          <w:rFonts w:ascii="Consolas" w:eastAsia="新細明體" w:hAnsi="Consolas" w:cs="新細明體"/>
          <w:sz w:val="21"/>
          <w:szCs w:val="21"/>
        </w:rPr>
        <w:t>！</w:t>
      </w:r>
      <w:r w:rsidRPr="000A731F">
        <w:rPr>
          <w:rFonts w:ascii="Consolas" w:eastAsia="新細明體" w:hAnsi="Consolas" w:cs="新細明體"/>
          <w:sz w:val="21"/>
          <w:szCs w:val="21"/>
        </w:rPr>
        <w:t>",e)</w:t>
      </w:r>
    </w:p>
    <w:p w14:paraId="46E5CBCB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上面的程式碼，是為了建立一個ID:F123456789與群益回報主機的連線，透過群益主機，把回報發送到使用者本機端；回報連線成功後，回報資料可以從下面的通知函式接收，這個callback function是接收登入ID所有回報資料：</w:t>
      </w:r>
    </w:p>
    <w:p w14:paraId="78C80E7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def OnNewData(self,strUserID,StrData):</w:t>
      </w:r>
    </w:p>
    <w:p w14:paraId="2DE02F18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 xml:space="preserve">        WriteMessage(strUserID + " " +StrData ,ReplyInformation)</w:t>
      </w:r>
    </w:p>
    <w:p w14:paraId="0C7B7E5E" w14:textId="77777777" w:rsidR="00EE0B88" w:rsidRPr="00162F85" w:rsidRDefault="00EE0B88" w:rsidP="00162F85">
      <w:pPr>
        <w:rPr>
          <w:rFonts w:ascii="微軟正黑體" w:eastAsia="微軟正黑體" w:hAnsi="微軟正黑體"/>
          <w:sz w:val="28"/>
          <w:szCs w:val="28"/>
        </w:rPr>
      </w:pPr>
      <w:r w:rsidRPr="00162F85">
        <w:rPr>
          <w:rFonts w:ascii="微軟正黑體" w:eastAsia="微軟正黑體" w:hAnsi="微軟正黑體" w:hint="eastAsia"/>
          <w:sz w:val="28"/>
          <w:szCs w:val="28"/>
        </w:rPr>
        <w:t>回報功能除了上述的連線及接收資料，還有後續回報資料的處理，可參考策略王COM元件使用說明文件裡的回報欄位介紹，依你的設計需求,進行字串的處理。</w:t>
      </w:r>
    </w:p>
    <w:p w14:paraId="78AB9D09" w14:textId="77777777" w:rsidR="00EE0B88" w:rsidRPr="00162F85" w:rsidRDefault="00EE0B88" w:rsidP="00162F85">
      <w:pPr>
        <w:rPr>
          <w:rFonts w:ascii="微軟正黑體" w:eastAsia="微軟正黑體" w:hAnsi="微軟正黑體"/>
          <w:sz w:val="28"/>
          <w:szCs w:val="28"/>
        </w:rPr>
      </w:pPr>
      <w:r w:rsidRPr="00162F85">
        <w:rPr>
          <w:rFonts w:ascii="微軟正黑體" w:eastAsia="微軟正黑體" w:hAnsi="微軟正黑體" w:hint="eastAsia"/>
          <w:sz w:val="28"/>
          <w:szCs w:val="28"/>
        </w:rPr>
        <w:t>看不懂沒關係，別給自己太大壓力，</w:t>
      </w:r>
      <w:hyperlink w:anchor="回報" w:history="1">
        <w:r w:rsidRPr="00162F85">
          <w:rPr>
            <w:rStyle w:val="ab"/>
            <w:rFonts w:ascii="微軟正黑體" w:eastAsia="微軟正黑體" w:hAnsi="微軟正黑體" w:hint="eastAsia"/>
            <w:sz w:val="28"/>
            <w:szCs w:val="28"/>
          </w:rPr>
          <w:t>這裡備有整份程式碼</w:t>
        </w:r>
      </w:hyperlink>
      <w:r w:rsidRPr="00162F85">
        <w:rPr>
          <w:rStyle w:val="ab"/>
          <w:rFonts w:ascii="微軟正黑體" w:eastAsia="微軟正黑體" w:hAnsi="微軟正黑體" w:hint="eastAsia"/>
          <w:sz w:val="28"/>
          <w:szCs w:val="28"/>
        </w:rPr>
        <w:t>與環境設定</w:t>
      </w:r>
      <w:r w:rsidRPr="00162F85">
        <w:rPr>
          <w:rFonts w:ascii="微軟正黑體" w:eastAsia="微軟正黑體" w:hAnsi="微軟正黑體" w:hint="eastAsia"/>
          <w:sz w:val="28"/>
          <w:szCs w:val="28"/>
        </w:rPr>
        <w:t>，直接打</w:t>
      </w:r>
      <w:r w:rsidRPr="00162F85">
        <w:rPr>
          <w:rFonts w:ascii="微軟正黑體" w:eastAsia="微軟正黑體" w:hAnsi="微軟正黑體" w:hint="eastAsia"/>
          <w:sz w:val="28"/>
          <w:szCs w:val="28"/>
        </w:rPr>
        <w:lastRenderedPageBreak/>
        <w:t>開複製貼上或直接執行就會動</w:t>
      </w:r>
      <w:r w:rsidRPr="00162F85">
        <w:rPr>
          <w:rFonts w:ascii="微軟正黑體" w:eastAsia="微軟正黑體" w:hAnsi="微軟正黑體"/>
          <w:sz w:val="28"/>
          <w:szCs w:val="28"/>
        </w:rPr>
        <w:t>。</w:t>
      </w:r>
    </w:p>
    <w:p w14:paraId="6AB447A5" w14:textId="77777777" w:rsidR="00EE0B88" w:rsidRPr="000A731F" w:rsidRDefault="00EE0B88" w:rsidP="00162F85">
      <w:pPr>
        <w:rPr>
          <w:rFonts w:ascii="微軟正黑體" w:eastAsia="微軟正黑體" w:hAnsi="微軟正黑體" w:cs="新細明體"/>
          <w:sz w:val="32"/>
          <w:szCs w:val="32"/>
        </w:rPr>
      </w:pPr>
    </w:p>
    <w:p w14:paraId="212D7C01" w14:textId="77777777" w:rsidR="00EE0B88" w:rsidRPr="000A731F" w:rsidRDefault="00EE0B88" w:rsidP="00162F85"/>
    <w:p w14:paraId="04F079B2" w14:textId="77777777" w:rsidR="00D95E2D" w:rsidRDefault="00D95E2D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03032966" w14:textId="77777777" w:rsidR="00D95E2D" w:rsidRDefault="00D95E2D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</w:p>
    <w:p w14:paraId="7FEAF143" w14:textId="18795D76" w:rsidR="00EE0B88" w:rsidRPr="007423EB" w:rsidRDefault="00EE0B88" w:rsidP="00EE0B88">
      <w:pPr>
        <w:tabs>
          <w:tab w:val="left" w:pos="9525"/>
        </w:tabs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9C6939" wp14:editId="537D9A6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038225" cy="847725"/>
                <wp:effectExtent l="0" t="0" r="0" b="0"/>
                <wp:wrapNone/>
                <wp:docPr id="123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038225" cy="84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AA4A4B" w14:textId="77777777" w:rsidR="00CD009E" w:rsidRPr="007423EB" w:rsidRDefault="00CD009E" w:rsidP="00EE0B8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B050"/>
                              </w:rPr>
                            </w:pPr>
                            <w:r w:rsidRPr="007423EB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i/>
                                <w:iCs/>
                                <w:color w:val="00B050"/>
                                <w:kern w:val="24"/>
                                <w:sz w:val="64"/>
                                <w:szCs w:val="64"/>
                              </w:rPr>
                              <w:t>總結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C6939" id="_x0000_s1034" style="position:absolute;margin-left:0;margin-top:0;width:81.75pt;height:66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" filled="f" stroked="f">
                <v:path arrowok="t"/>
                <o:lock v:ext="edit" grouping="t"/>
                <v:textbox>
                  <w:txbxContent>
                    <w:p w14:paraId="49AA4A4B" w14:textId="77777777" w:rsidR="00CD009E" w:rsidRPr="007423EB" w:rsidRDefault="00CD009E" w:rsidP="00EE0B8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B050"/>
                        </w:rPr>
                      </w:pPr>
                      <w:r w:rsidRPr="007423EB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i/>
                          <w:iCs/>
                          <w:color w:val="00B050"/>
                          <w:kern w:val="24"/>
                          <w:sz w:val="64"/>
                          <w:szCs w:val="64"/>
                        </w:rPr>
                        <w:t>總結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368495" w14:textId="4875E909" w:rsidR="00EE0B88" w:rsidRPr="000A731F" w:rsidRDefault="00EE0B88" w:rsidP="00EE0B88"/>
    <w:p w14:paraId="0D89420A" w14:textId="6E79E07F" w:rsidR="00EE0B88" w:rsidRPr="007423EB" w:rsidRDefault="00D95E2D" w:rsidP="00D95E2D">
      <w:pPr>
        <w:spacing w:beforeLines="150" w:before="540" w:afterLines="100" w:after="360"/>
        <w:rPr>
          <w:rFonts w:ascii="微軟正黑體" w:eastAsia="微軟正黑體" w:hAnsi="微軟正黑體"/>
          <w:sz w:val="32"/>
          <w:szCs w:val="32"/>
        </w:rPr>
      </w:pPr>
      <w:r w:rsidRPr="000A731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995470" wp14:editId="137F06A1">
                <wp:simplePos x="0" y="0"/>
                <wp:positionH relativeFrom="margin">
                  <wp:posOffset>9525</wp:posOffset>
                </wp:positionH>
                <wp:positionV relativeFrom="paragraph">
                  <wp:posOffset>101600</wp:posOffset>
                </wp:positionV>
                <wp:extent cx="6619875" cy="9525"/>
                <wp:effectExtent l="0" t="0" r="28575" b="28575"/>
                <wp:wrapNone/>
                <wp:docPr id="12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ln w="19050">
                          <a:gradFill flip="none" rotWithShape="1">
                            <a:gsLst>
                              <a:gs pos="0">
                                <a:schemeClr val="bg1">
                                  <a:lumMod val="50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57F63B" id="直線接點 4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8pt" to="52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" strokeweight="1.5pt">
                <v:stroke joinstyle="miter"/>
                <w10:wrap anchorx="margin"/>
              </v:line>
            </w:pict>
          </mc:Fallback>
        </mc:AlternateContent>
      </w:r>
      <w:r w:rsidR="00EE0B88" w:rsidRPr="007423EB">
        <w:rPr>
          <w:rFonts w:ascii="微軟正黑體" w:eastAsia="微軟正黑體" w:hAnsi="微軟正黑體" w:hint="eastAsia"/>
          <w:sz w:val="32"/>
          <w:szCs w:val="32"/>
        </w:rPr>
        <w:t>上面我們提到最重要的function以下做一個總整理：</w:t>
      </w:r>
    </w:p>
    <w:p w14:paraId="65B7417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SKCenterLib_Login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 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使用群益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API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不管報價、下單、回報一定都要先登入</w:t>
      </w:r>
    </w:p>
    <w:p w14:paraId="425839AB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>SKQuoteLib_EnterMonitor</w:t>
      </w:r>
      <w:r w:rsidRPr="000A731F">
        <w:rPr>
          <w:rFonts w:ascii="Consolas" w:eastAsia="新細明體" w:hAnsi="Consolas" w:cs="新細明體" w:hint="eastAsia"/>
          <w:sz w:val="22"/>
        </w:rPr>
        <w:t>() #</w:t>
      </w:r>
      <w:r w:rsidRPr="000A731F">
        <w:rPr>
          <w:rFonts w:ascii="Consolas" w:eastAsia="新細明體" w:hAnsi="Consolas" w:cs="新細明體" w:hint="eastAsia"/>
          <w:sz w:val="22"/>
        </w:rPr>
        <w:t>使用報價前要先呼叫的</w:t>
      </w:r>
      <w:r w:rsidRPr="000A731F">
        <w:rPr>
          <w:rFonts w:ascii="Consolas" w:eastAsia="新細明體" w:hAnsi="Consolas" w:cs="新細明體" w:hint="eastAsia"/>
          <w:sz w:val="22"/>
        </w:rPr>
        <w:t>function</w:t>
      </w:r>
    </w:p>
    <w:p w14:paraId="4DA9261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2"/>
        </w:rPr>
        <w:t>SKQuoteLib_RequestStocks</w:t>
      </w:r>
      <w:r w:rsidRPr="000A731F">
        <w:rPr>
          <w:rFonts w:ascii="Consolas" w:eastAsia="新細明體" w:hAnsi="Consolas" w:cs="新細明體" w:hint="eastAsia"/>
          <w:sz w:val="22"/>
        </w:rPr>
        <w:t>()</w:t>
      </w:r>
      <w:r w:rsidRPr="000A731F">
        <w:rPr>
          <w:rFonts w:ascii="Consolas" w:eastAsia="新細明體" w:hAnsi="Consolas" w:cs="新細明體"/>
          <w:sz w:val="22"/>
        </w:rPr>
        <w:t xml:space="preserve"> #</w:t>
      </w:r>
      <w:r w:rsidRPr="000A731F">
        <w:rPr>
          <w:rFonts w:ascii="Consolas" w:eastAsia="新細明體" w:hAnsi="Consolas" w:cs="新細明體" w:hint="eastAsia"/>
          <w:sz w:val="22"/>
        </w:rPr>
        <w:t>告訴群益</w:t>
      </w:r>
      <w:r w:rsidRPr="000A731F">
        <w:rPr>
          <w:rFonts w:ascii="Consolas" w:eastAsia="新細明體" w:hAnsi="Consolas" w:cs="新細明體" w:hint="eastAsia"/>
          <w:sz w:val="22"/>
        </w:rPr>
        <w:t>API</w:t>
      </w:r>
      <w:r w:rsidRPr="000A731F">
        <w:rPr>
          <w:rFonts w:ascii="Consolas" w:eastAsia="新細明體" w:hAnsi="Consolas" w:cs="新細明體" w:hint="eastAsia"/>
          <w:sz w:val="22"/>
        </w:rPr>
        <w:t>你想要什麼股票的報價</w:t>
      </w:r>
    </w:p>
    <w:p w14:paraId="6D28344C" w14:textId="77777777" w:rsidR="00EE0B88" w:rsidRPr="000A731F" w:rsidRDefault="00EE0B88" w:rsidP="00EE0B88">
      <w:pPr>
        <w:shd w:val="clear" w:color="auto" w:fill="1E1E1E"/>
        <w:spacing w:line="285" w:lineRule="atLeast"/>
        <w:ind w:firstLine="480"/>
        <w:rPr>
          <w:rFonts w:ascii="Consolas" w:eastAsia="新細明體" w:hAnsi="Consolas" w:cs="新細明體"/>
          <w:sz w:val="22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OnNotifyQuote(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)  #</w:t>
      </w:r>
      <w:r w:rsidRPr="000A731F">
        <w:rPr>
          <w:rFonts w:ascii="Consolas" w:eastAsia="新細明體" w:hAnsi="Consolas" w:cs="新細明體"/>
          <w:sz w:val="22"/>
        </w:rPr>
        <w:t>SKQuoteLib_RequestStocks</w:t>
      </w:r>
      <w:r w:rsidRPr="000A731F">
        <w:rPr>
          <w:rFonts w:ascii="Consolas" w:eastAsia="新細明體" w:hAnsi="Consolas" w:cs="新細明體" w:hint="eastAsia"/>
          <w:sz w:val="22"/>
        </w:rPr>
        <w:t>()</w:t>
      </w:r>
      <w:r w:rsidRPr="000A731F">
        <w:rPr>
          <w:rFonts w:ascii="Consolas" w:eastAsia="新細明體" w:hAnsi="Consolas" w:cs="新細明體" w:hint="eastAsia"/>
          <w:sz w:val="22"/>
        </w:rPr>
        <w:t>的</w:t>
      </w:r>
      <w:r w:rsidRPr="000A731F">
        <w:rPr>
          <w:rFonts w:ascii="Consolas" w:eastAsia="新細明體" w:hAnsi="Consolas" w:cs="新細明體" w:hint="eastAsia"/>
          <w:sz w:val="22"/>
        </w:rPr>
        <w:t>callback function</w:t>
      </w:r>
    </w:p>
    <w:p w14:paraId="3A6B3AE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SKQuoteLib_GetStockByIndex()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取得商品的詳細資訊</w:t>
      </w:r>
    </w:p>
    <w:p w14:paraId="3EC05E8E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SKOrderLib_Initialize()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 xml:space="preserve">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下單要先初始的函式</w:t>
      </w:r>
    </w:p>
    <w:p w14:paraId="74F839DC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ReadCertByID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讀取憑證</w:t>
      </w:r>
    </w:p>
    <w:p w14:paraId="71D0A9A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GetUserAccount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讀取帳戶基本資料</w:t>
      </w:r>
    </w:p>
    <w:p w14:paraId="6D0A3C51" w14:textId="77777777" w:rsidR="00EE0B88" w:rsidRPr="000A731F" w:rsidRDefault="00EE0B88" w:rsidP="00EE0B88">
      <w:pPr>
        <w:shd w:val="clear" w:color="auto" w:fill="1E1E1E"/>
        <w:spacing w:line="285" w:lineRule="atLeast"/>
        <w:ind w:firstLine="480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OnAccount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 #</w:t>
      </w:r>
      <w:r w:rsidRPr="000A731F">
        <w:rPr>
          <w:rFonts w:ascii="Consolas" w:eastAsia="新細明體" w:hAnsi="Consolas" w:cs="新細明體"/>
          <w:sz w:val="21"/>
          <w:szCs w:val="21"/>
        </w:rPr>
        <w:t>GetUserAccount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的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callback function</w:t>
      </w:r>
    </w:p>
    <w:p w14:paraId="3CB8F3F9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SendStockOrder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</w:t>
      </w:r>
      <w:r w:rsidRPr="000A731F">
        <w:rPr>
          <w:rFonts w:ascii="Consolas" w:eastAsia="新細明體" w:hAnsi="Consolas" w:cs="新細明體"/>
          <w:sz w:val="21"/>
          <w:szCs w:val="21"/>
        </w:rPr>
        <w:t xml:space="preserve">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下單送單函式</w:t>
      </w:r>
    </w:p>
    <w:p w14:paraId="1E747DBD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SKReplyLib_ConnectByID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() #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連接群益回報主機</w:t>
      </w:r>
    </w:p>
    <w:p w14:paraId="76086CCF" w14:textId="77777777" w:rsidR="00EE0B88" w:rsidRPr="000A731F" w:rsidRDefault="00EE0B88" w:rsidP="00EE0B88">
      <w:pPr>
        <w:shd w:val="clear" w:color="auto" w:fill="1E1E1E"/>
        <w:spacing w:line="285" w:lineRule="atLeast"/>
        <w:ind w:firstLine="480"/>
        <w:rPr>
          <w:rFonts w:ascii="Consolas" w:eastAsia="新細明體" w:hAnsi="Consolas" w:cs="新細明體"/>
          <w:sz w:val="21"/>
          <w:szCs w:val="21"/>
        </w:rPr>
      </w:pPr>
      <w:r w:rsidRPr="000A731F">
        <w:rPr>
          <w:rFonts w:ascii="Consolas" w:eastAsia="新細明體" w:hAnsi="Consolas" w:cs="新細明體"/>
          <w:sz w:val="21"/>
          <w:szCs w:val="21"/>
        </w:rPr>
        <w:t>OnNewData(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) #</w:t>
      </w:r>
      <w:r w:rsidRPr="000A731F">
        <w:rPr>
          <w:rFonts w:ascii="Consolas" w:eastAsia="新細明體" w:hAnsi="Consolas" w:cs="新細明體"/>
          <w:sz w:val="21"/>
          <w:szCs w:val="21"/>
        </w:rPr>
        <w:t>SKReplyLib_ConnectByID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 xml:space="preserve">() 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的</w:t>
      </w:r>
      <w:r w:rsidRPr="000A731F">
        <w:rPr>
          <w:rFonts w:ascii="Consolas" w:eastAsia="新細明體" w:hAnsi="Consolas" w:cs="新細明體" w:hint="eastAsia"/>
          <w:sz w:val="21"/>
          <w:szCs w:val="21"/>
        </w:rPr>
        <w:t>callback function</w:t>
      </w:r>
    </w:p>
    <w:p w14:paraId="3C434765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Consolas" w:eastAsia="新細明體" w:hAnsi="Consolas" w:cs="新細明體"/>
          <w:sz w:val="21"/>
          <w:szCs w:val="21"/>
        </w:rPr>
      </w:pPr>
    </w:p>
    <w:p w14:paraId="7C16D3D1" w14:textId="77777777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32"/>
          <w:szCs w:val="32"/>
        </w:rPr>
        <w:t>以上Function都可以在 策略王COM元件使用說明</w:t>
      </w:r>
      <w:r w:rsidRPr="007423EB">
        <w:rPr>
          <w:rFonts w:ascii="微軟正黑體" w:eastAsia="微軟正黑體" w:hAnsi="微軟正黑體"/>
          <w:sz w:val="32"/>
          <w:szCs w:val="32"/>
        </w:rPr>
        <w:t>XXXX.doc</w:t>
      </w:r>
      <w:r>
        <w:rPr>
          <w:rFonts w:ascii="微軟正黑體" w:eastAsia="微軟正黑體" w:hAnsi="微軟正黑體"/>
          <w:sz w:val="32"/>
          <w:szCs w:val="32"/>
        </w:rPr>
        <w:t>x</w:t>
      </w:r>
      <w:r w:rsidRPr="007423EB">
        <w:rPr>
          <w:rFonts w:ascii="微軟正黑體" w:eastAsia="微軟正黑體" w:hAnsi="微軟正黑體"/>
          <w:sz w:val="32"/>
          <w:szCs w:val="32"/>
        </w:rPr>
        <w:t xml:space="preserve"> </w:t>
      </w:r>
      <w:r w:rsidRPr="007423EB">
        <w:rPr>
          <w:rFonts w:ascii="微軟正黑體" w:eastAsia="微軟正黑體" w:hAnsi="微軟正黑體" w:hint="eastAsia"/>
          <w:sz w:val="32"/>
          <w:szCs w:val="32"/>
        </w:rPr>
        <w:t>文件裡面，找到相關功能及詳細參數說明，文件附在群益官網下載</w:t>
      </w:r>
      <w:r>
        <w:rPr>
          <w:rFonts w:ascii="微軟正黑體" w:eastAsia="微軟正黑體" w:hAnsi="微軟正黑體" w:hint="eastAsia"/>
          <w:sz w:val="32"/>
          <w:szCs w:val="32"/>
        </w:rPr>
        <w:t>及</w:t>
      </w:r>
      <w:r w:rsidRPr="007423EB">
        <w:rPr>
          <w:rFonts w:ascii="微軟正黑體" w:eastAsia="微軟正黑體" w:hAnsi="微軟正黑體" w:hint="eastAsia"/>
          <w:sz w:val="32"/>
          <w:szCs w:val="32"/>
        </w:rPr>
        <w:t>API套件壓縮檔裡。</w:t>
      </w:r>
    </w:p>
    <w:p w14:paraId="2A00E22B" w14:textId="77777777" w:rsidR="00D95E2D" w:rsidRDefault="00D95E2D" w:rsidP="00EE0B88">
      <w:pPr>
        <w:rPr>
          <w:rFonts w:ascii="微軟正黑體" w:eastAsia="微軟正黑體" w:hAnsi="微軟正黑體"/>
          <w:b/>
          <w:sz w:val="32"/>
          <w:szCs w:val="32"/>
        </w:rPr>
      </w:pPr>
      <w:bookmarkStart w:id="7" w:name="環境設定"/>
    </w:p>
    <w:p w14:paraId="29CBB907" w14:textId="456760FF" w:rsidR="00EE0B88" w:rsidRPr="007423EB" w:rsidRDefault="00EE0B88" w:rsidP="00EE0B88">
      <w:pPr>
        <w:rPr>
          <w:rFonts w:ascii="微軟正黑體" w:eastAsia="微軟正黑體" w:hAnsi="微軟正黑體"/>
          <w:b/>
          <w:sz w:val="32"/>
          <w:szCs w:val="32"/>
        </w:rPr>
      </w:pPr>
      <w:r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安裝套件及</w:t>
      </w:r>
      <w:r w:rsidRPr="007423EB">
        <w:rPr>
          <w:rFonts w:ascii="微軟正黑體" w:eastAsia="微軟正黑體" w:hAnsi="微軟正黑體" w:hint="eastAsia"/>
          <w:b/>
          <w:sz w:val="32"/>
          <w:szCs w:val="32"/>
        </w:rPr>
        <w:t>環境設定</w:t>
      </w:r>
      <w:bookmarkEnd w:id="7"/>
      <w:r w:rsidRPr="007423EB">
        <w:rPr>
          <w:rFonts w:ascii="微軟正黑體" w:eastAsia="微軟正黑體" w:hAnsi="微軟正黑體" w:hint="eastAsia"/>
          <w:b/>
          <w:sz w:val="32"/>
          <w:szCs w:val="32"/>
        </w:rPr>
        <w:t>:</w:t>
      </w:r>
    </w:p>
    <w:p w14:paraId="07860AFA" w14:textId="77777777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32"/>
          <w:szCs w:val="32"/>
        </w:rPr>
        <w:t>透過Python開發，使用群益API</w:t>
      </w:r>
      <w:r w:rsidRPr="007423EB">
        <w:rPr>
          <w:rFonts w:ascii="微軟正黑體" w:eastAsia="微軟正黑體" w:hAnsi="微軟正黑體"/>
          <w:sz w:val="32"/>
          <w:szCs w:val="32"/>
        </w:rPr>
        <w:t xml:space="preserve"> COM</w:t>
      </w:r>
      <w:r w:rsidRPr="007423EB">
        <w:rPr>
          <w:rFonts w:ascii="微軟正黑體" w:eastAsia="微軟正黑體" w:hAnsi="微軟正黑體" w:hint="eastAsia"/>
          <w:sz w:val="32"/>
          <w:szCs w:val="32"/>
        </w:rPr>
        <w:t>需要安裝下面幾項</w:t>
      </w:r>
      <w:r w:rsidRPr="00A43F38">
        <w:rPr>
          <w:rFonts w:ascii="微軟正黑體" w:eastAsia="微軟正黑體" w:hAnsi="微軟正黑體" w:hint="eastAsia"/>
          <w:color w:val="FF0000"/>
          <w:sz w:val="32"/>
          <w:szCs w:val="32"/>
        </w:rPr>
        <w:t>Python套件（非群益提供）</w:t>
      </w:r>
      <w:r w:rsidRPr="007423EB">
        <w:rPr>
          <w:rFonts w:ascii="微軟正黑體" w:eastAsia="微軟正黑體" w:hAnsi="微軟正黑體" w:hint="eastAsia"/>
          <w:sz w:val="32"/>
          <w:szCs w:val="32"/>
        </w:rPr>
        <w:t>：</w:t>
      </w:r>
      <w:r w:rsidRPr="007423EB">
        <w:rPr>
          <w:rFonts w:ascii="微軟正黑體" w:eastAsia="微軟正黑體" w:hAnsi="微軟正黑體"/>
          <w:sz w:val="32"/>
          <w:szCs w:val="32"/>
        </w:rPr>
        <w:t xml:space="preserve"> </w:t>
      </w:r>
    </w:p>
    <w:p w14:paraId="3C5FD819" w14:textId="77777777" w:rsidR="00EE0B88" w:rsidRPr="00A43F38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以下為建議使用版本，可以個人需求更新。</w:t>
      </w:r>
    </w:p>
    <w:p w14:paraId="43F20CEA" w14:textId="77777777" w:rsidR="00EE0B88" w:rsidRPr="00A43F38" w:rsidRDefault="00EE0B88" w:rsidP="00EE0B88">
      <w:pPr>
        <w:rPr>
          <w:rFonts w:ascii="微軟正黑體" w:eastAsia="微軟正黑體" w:hAnsi="微軟正黑體"/>
          <w:szCs w:val="24"/>
        </w:rPr>
      </w:pPr>
      <w:r w:rsidRPr="00A43F38">
        <w:rPr>
          <w:rFonts w:ascii="微軟正黑體" w:eastAsia="微軟正黑體" w:hAnsi="微軟正黑體"/>
          <w:szCs w:val="24"/>
        </w:rPr>
        <w:t>comtypes(1.1.4)</w:t>
      </w:r>
    </w:p>
    <w:p w14:paraId="37E6364A" w14:textId="77777777" w:rsidR="00EE0B88" w:rsidRPr="00A43F38" w:rsidRDefault="00EE0B88" w:rsidP="00EE0B88">
      <w:pPr>
        <w:rPr>
          <w:rFonts w:ascii="微軟正黑體" w:eastAsia="微軟正黑體" w:hAnsi="微軟正黑體"/>
          <w:szCs w:val="24"/>
        </w:rPr>
      </w:pPr>
      <w:r w:rsidRPr="00A43F38">
        <w:rPr>
          <w:rFonts w:ascii="微軟正黑體" w:eastAsia="微軟正黑體" w:hAnsi="微軟正黑體"/>
          <w:szCs w:val="24"/>
        </w:rPr>
        <w:t>pip(9.0.1)</w:t>
      </w:r>
    </w:p>
    <w:p w14:paraId="15BD8116" w14:textId="77777777" w:rsidR="00EE0B88" w:rsidRPr="00A43F38" w:rsidRDefault="00EE0B88" w:rsidP="00EE0B88">
      <w:pPr>
        <w:rPr>
          <w:rFonts w:ascii="微軟正黑體" w:eastAsia="微軟正黑體" w:hAnsi="微軟正黑體"/>
          <w:szCs w:val="24"/>
        </w:rPr>
      </w:pPr>
      <w:r w:rsidRPr="00A43F38">
        <w:rPr>
          <w:rFonts w:ascii="微軟正黑體" w:eastAsia="微軟正黑體" w:hAnsi="微軟正黑體"/>
          <w:szCs w:val="24"/>
        </w:rPr>
        <w:t>pytz(2018.3)</w:t>
      </w:r>
    </w:p>
    <w:p w14:paraId="220DF86B" w14:textId="77777777" w:rsidR="00EE0B88" w:rsidRPr="00A43F38" w:rsidRDefault="00EE0B88" w:rsidP="00EE0B88">
      <w:pPr>
        <w:rPr>
          <w:rFonts w:ascii="微軟正黑體" w:eastAsia="微軟正黑體" w:hAnsi="微軟正黑體"/>
          <w:szCs w:val="24"/>
        </w:rPr>
      </w:pPr>
      <w:r w:rsidRPr="00A43F38">
        <w:rPr>
          <w:rFonts w:ascii="微軟正黑體" w:eastAsia="微軟正黑體" w:hAnsi="微軟正黑體"/>
          <w:szCs w:val="24"/>
        </w:rPr>
        <w:t>pywin32(222)</w:t>
      </w:r>
    </w:p>
    <w:p w14:paraId="0CFFE908" w14:textId="77777777" w:rsidR="00EE0B88" w:rsidRPr="00A43F38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其中</w:t>
      </w:r>
      <w:r w:rsidRPr="00A43F38">
        <w:rPr>
          <w:rFonts w:ascii="微軟正黑體" w:eastAsia="微軟正黑體" w:hAnsi="微軟正黑體"/>
          <w:sz w:val="28"/>
          <w:szCs w:val="28"/>
        </w:rPr>
        <w:t>comtypes</w:t>
      </w:r>
      <w:r w:rsidRPr="00A43F38">
        <w:rPr>
          <w:rFonts w:ascii="微軟正黑體" w:eastAsia="微軟正黑體" w:hAnsi="微軟正黑體" w:hint="eastAsia"/>
          <w:sz w:val="28"/>
          <w:szCs w:val="28"/>
        </w:rPr>
        <w:t>跟pywin32是一定需要的，另外使用的IDE是</w:t>
      </w:r>
    </w:p>
    <w:p w14:paraId="79C92593" w14:textId="14DC2225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A43F38">
        <w:rPr>
          <w:rFonts w:ascii="微軟正黑體" w:eastAsia="微軟正黑體" w:hAnsi="微軟正黑體" w:hint="eastAsia"/>
          <w:sz w:val="28"/>
          <w:szCs w:val="28"/>
        </w:rPr>
        <w:t>Visual</w:t>
      </w:r>
      <w:r w:rsidRPr="00A43F38">
        <w:rPr>
          <w:rFonts w:ascii="微軟正黑體" w:eastAsia="微軟正黑體" w:hAnsi="微軟正黑體"/>
          <w:sz w:val="28"/>
          <w:szCs w:val="28"/>
        </w:rPr>
        <w:t xml:space="preserve"> Studio Code</w:t>
      </w:r>
      <w:r w:rsidRPr="00A43F38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34B3614E" w14:textId="5D90B01F" w:rsidR="00EE0B88" w:rsidRPr="00234B93" w:rsidRDefault="00EE0B88" w:rsidP="00234B93">
      <w:pPr>
        <w:pStyle w:val="2"/>
        <w:rPr>
          <w:rFonts w:ascii="微軟正黑體" w:eastAsia="微軟正黑體" w:hAnsi="微軟正黑體"/>
          <w:sz w:val="64"/>
          <w:szCs w:val="64"/>
        </w:rPr>
      </w:pPr>
      <w:bookmarkStart w:id="8" w:name="換版注意事項"/>
      <w:r w:rsidRPr="00234B93">
        <w:rPr>
          <w:rFonts w:ascii="微軟正黑體" w:eastAsia="微軟正黑體" w:hAnsi="微軟正黑體" w:hint="eastAsia"/>
          <w:sz w:val="64"/>
          <w:szCs w:val="64"/>
        </w:rPr>
        <w:t>SKAPI</w:t>
      </w:r>
      <w:r w:rsidR="00234B93" w:rsidRPr="00234B93">
        <w:rPr>
          <w:rFonts w:ascii="微軟正黑體" w:eastAsia="微軟正黑體" w:hAnsi="微軟正黑體" w:hint="eastAsia"/>
          <w:sz w:val="64"/>
          <w:szCs w:val="64"/>
        </w:rPr>
        <w:t>換版注意事項</w:t>
      </w:r>
    </w:p>
    <w:bookmarkEnd w:id="8"/>
    <w:p w14:paraId="60A8AC33" w14:textId="77777777" w:rsidR="00EE0B88" w:rsidRPr="007423EB" w:rsidRDefault="00EE0B88" w:rsidP="00EE0B88">
      <w:pPr>
        <w:rPr>
          <w:rFonts w:ascii="微軟正黑體" w:eastAsia="微軟正黑體" w:hAnsi="微軟正黑體"/>
          <w:sz w:val="32"/>
          <w:szCs w:val="32"/>
        </w:rPr>
      </w:pPr>
      <w:r w:rsidRPr="007423EB">
        <w:rPr>
          <w:rFonts w:ascii="微軟正黑體" w:eastAsia="微軟正黑體" w:hAnsi="微軟正黑體" w:hint="eastAsia"/>
          <w:sz w:val="32"/>
          <w:szCs w:val="32"/>
        </w:rPr>
        <w:t>當使用comtypes時，換版後，部分功能應該會遇到以下問題，發生一直跳出錯誤訊息的情況，但程式卻又沒有錯誤！</w:t>
      </w:r>
    </w:p>
    <w:p w14:paraId="41E30994" w14:textId="582B1AB1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※此例為</w:t>
      </w:r>
      <w:r w:rsidRPr="007423EB">
        <w:rPr>
          <w:rFonts w:ascii="微軟正黑體" w:eastAsia="微軟正黑體" w:hAnsi="微軟正黑體"/>
          <w:sz w:val="28"/>
          <w:szCs w:val="28"/>
        </w:rPr>
        <w:t>OnNotifyTicks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修改後發生錯誤</w:t>
      </w:r>
      <w:r w:rsidR="0068721A">
        <w:rPr>
          <w:rFonts w:ascii="新細明體" w:eastAsia="新細明體" w:hAnsi="新細明體" w:hint="eastAsia"/>
          <w:sz w:val="28"/>
          <w:szCs w:val="28"/>
        </w:rPr>
        <w:t>▼</w:t>
      </w:r>
      <w:r w:rsidR="0068721A" w:rsidRPr="000A731F">
        <w:rPr>
          <w:rFonts w:ascii="微軟正黑體" w:eastAsia="微軟正黑體" w:hAnsi="微軟正黑體" w:cs="新細明體"/>
          <w:noProof/>
          <w:sz w:val="32"/>
          <w:szCs w:val="32"/>
        </w:rPr>
        <w:lastRenderedPageBreak/>
        <w:drawing>
          <wp:inline distT="0" distB="0" distL="0" distR="0" wp14:anchorId="7F8B78FA" wp14:editId="38549698">
            <wp:extent cx="4514850" cy="2386882"/>
            <wp:effectExtent l="0" t="0" r="0" b="0"/>
            <wp:docPr id="125" name="圖片 125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371" cy="240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7E7C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這是由於comtypes設計所致，當COM元件換版，若function或callback有修改的話，comtypes並不會同步更新相關檔案，python程式在執行的時候還是依據舊版本API的參數去處理，而無法正確對應API實際使用的參數，導致此問題發生！</w:t>
      </w:r>
    </w:p>
    <w:p w14:paraId="54332899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</w:p>
    <w:p w14:paraId="49A94F59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因此我們需要將comtypes所產生的相關檔案作刪除動作，才能讓他重新產生新版COM元件所需的檔案。</w:t>
      </w:r>
    </w:p>
    <w:p w14:paraId="7F55D408" w14:textId="77777777" w:rsidR="00EE0B88" w:rsidRPr="007423EB" w:rsidRDefault="00EE0B88" w:rsidP="003924C8">
      <w:pPr>
        <w:pStyle w:val="a4"/>
        <w:widowControl/>
        <w:numPr>
          <w:ilvl w:val="0"/>
          <w:numId w:val="9"/>
        </w:numPr>
        <w:spacing w:before="100" w:after="200" w:line="276" w:lineRule="auto"/>
        <w:ind w:leftChars="0"/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從錯誤訊息中我們可以確認</w:t>
      </w:r>
      <w:r w:rsidRPr="007423EB">
        <w:rPr>
          <w:rFonts w:ascii="微軟正黑體" w:eastAsia="微軟正黑體" w:hAnsi="微軟正黑體"/>
          <w:sz w:val="28"/>
          <w:szCs w:val="28"/>
        </w:rPr>
        <w:t>comtypes</w:t>
      </w:r>
      <w:r w:rsidRPr="007423EB">
        <w:rPr>
          <w:rFonts w:ascii="微軟正黑體" w:eastAsia="微軟正黑體" w:hAnsi="微軟正黑體" w:hint="eastAsia"/>
          <w:sz w:val="28"/>
          <w:szCs w:val="28"/>
        </w:rPr>
        <w:t>實際路徑如下</w:t>
      </w:r>
    </w:p>
    <w:p w14:paraId="1AB43AC8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49FE991" wp14:editId="05D019AD">
            <wp:extent cx="6010275" cy="676275"/>
            <wp:effectExtent l="0" t="0" r="9525" b="9525"/>
            <wp:docPr id="126" name="圖片 126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FD883" w14:textId="77777777" w:rsidR="00EE0B88" w:rsidRPr="007423EB" w:rsidRDefault="00EE0B88" w:rsidP="003924C8">
      <w:pPr>
        <w:pStyle w:val="a4"/>
        <w:widowControl/>
        <w:numPr>
          <w:ilvl w:val="0"/>
          <w:numId w:val="8"/>
        </w:numPr>
        <w:spacing w:before="100" w:after="200" w:line="276" w:lineRule="auto"/>
        <w:ind w:leftChars="0"/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使用檔案總管至該目錄下可看到gen資料夾</w:t>
      </w:r>
    </w:p>
    <w:p w14:paraId="1F61C281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微軟正黑體" w:eastAsia="微軟正黑體" w:hAnsi="微軟正黑體" w:cs="新細明體"/>
          <w:sz w:val="32"/>
          <w:szCs w:val="32"/>
        </w:rPr>
      </w:pPr>
      <w:r w:rsidRPr="000A731F">
        <w:rPr>
          <w:rFonts w:ascii="微軟正黑體" w:eastAsia="微軟正黑體" w:hAnsi="微軟正黑體" w:cs="新細明體"/>
          <w:noProof/>
          <w:sz w:val="32"/>
          <w:szCs w:val="32"/>
        </w:rPr>
        <w:lastRenderedPageBreak/>
        <w:drawing>
          <wp:inline distT="0" distB="0" distL="0" distR="0" wp14:anchorId="1B75A597" wp14:editId="0B5E5DFC">
            <wp:extent cx="5362575" cy="1895475"/>
            <wp:effectExtent l="0" t="0" r="9525" b="9525"/>
            <wp:docPr id="127" name="圖片 127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8916" w14:textId="77777777" w:rsidR="00EE0B88" w:rsidRPr="007423EB" w:rsidRDefault="00EE0B88" w:rsidP="003924C8">
      <w:pPr>
        <w:pStyle w:val="a4"/>
        <w:widowControl/>
        <w:numPr>
          <w:ilvl w:val="0"/>
          <w:numId w:val="8"/>
        </w:numPr>
        <w:spacing w:before="100" w:after="200" w:line="276" w:lineRule="auto"/>
        <w:ind w:leftChars="0"/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刪除相關檔案，下方兩種方式擇一</w:t>
      </w:r>
    </w:p>
    <w:p w14:paraId="45EAC9A3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3-1.若comtypes相關程式只有SKAPI的話，可以直接砍掉整個gen資料夾！</w:t>
      </w:r>
    </w:p>
    <w:p w14:paraId="5B465857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3-2.若要個別刪除，不是只有SKCOMLib.py要刪除，需要先查看該檔內容</w:t>
      </w:r>
    </w:p>
    <w:p w14:paraId="19362470" w14:textId="77777777" w:rsidR="0068721A" w:rsidRDefault="0068721A" w:rsidP="00EE0B88">
      <w:pPr>
        <w:rPr>
          <w:rFonts w:ascii="微軟正黑體" w:eastAsia="微軟正黑體" w:hAnsi="微軟正黑體"/>
          <w:sz w:val="28"/>
          <w:szCs w:val="28"/>
        </w:rPr>
      </w:pPr>
      <w:r w:rsidRPr="000A731F">
        <w:rPr>
          <w:rFonts w:ascii="微軟正黑體" w:eastAsia="微軟正黑體" w:hAnsi="微軟正黑體" w:cs="新細明體"/>
          <w:noProof/>
          <w:sz w:val="32"/>
          <w:szCs w:val="32"/>
        </w:rPr>
        <w:drawing>
          <wp:inline distT="0" distB="0" distL="0" distR="0" wp14:anchorId="48CC0D32" wp14:editId="57230DA1">
            <wp:extent cx="4029075" cy="742950"/>
            <wp:effectExtent l="0" t="0" r="9525" b="0"/>
            <wp:docPr id="128" name="圖片 128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0920" w14:textId="797D4C67" w:rsidR="00EE0B88" w:rsidRPr="000A731F" w:rsidRDefault="00EE0B88" w:rsidP="0068721A">
      <w:r w:rsidRPr="007423EB">
        <w:rPr>
          <w:rFonts w:ascii="微軟正黑體" w:eastAsia="微軟正黑體" w:hAnsi="微軟正黑體" w:hint="eastAsia"/>
          <w:sz w:val="28"/>
          <w:szCs w:val="28"/>
        </w:rPr>
        <w:t>需要連這個GUID名稱的檔案也一起刪除掉，稍後重新產生才不會有問題</w:t>
      </w:r>
      <w:r w:rsidR="0068721A" w:rsidRPr="000A731F">
        <w:rPr>
          <w:rFonts w:ascii="微軟正黑體" w:eastAsia="微軟正黑體" w:hAnsi="微軟正黑體" w:cs="新細明體"/>
          <w:noProof/>
          <w:sz w:val="32"/>
          <w:szCs w:val="32"/>
        </w:rPr>
        <w:drawing>
          <wp:inline distT="0" distB="0" distL="0" distR="0" wp14:anchorId="674B43FA" wp14:editId="23F9D390">
            <wp:extent cx="2578977" cy="990600"/>
            <wp:effectExtent l="0" t="0" r="0" b="0"/>
            <wp:docPr id="129" name="圖片 129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96" cy="9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21A" w:rsidRPr="000A731F">
        <w:rPr>
          <w:rFonts w:ascii="微軟正黑體" w:eastAsia="微軟正黑體" w:hAnsi="微軟正黑體" w:cs="新細明體"/>
          <w:noProof/>
          <w:sz w:val="32"/>
          <w:szCs w:val="32"/>
        </w:rPr>
        <w:drawing>
          <wp:inline distT="0" distB="0" distL="0" distR="0" wp14:anchorId="287997DC" wp14:editId="797AC9B1">
            <wp:extent cx="2210967" cy="904875"/>
            <wp:effectExtent l="0" t="0" r="0" b="0"/>
            <wp:docPr id="130" name="圖片 130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55" cy="9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C00A6" w14:textId="77777777" w:rsidR="00EE0B88" w:rsidRPr="007423EB" w:rsidRDefault="00EE0B88" w:rsidP="003924C8">
      <w:pPr>
        <w:pStyle w:val="a4"/>
        <w:widowControl/>
        <w:numPr>
          <w:ilvl w:val="0"/>
          <w:numId w:val="8"/>
        </w:numPr>
        <w:spacing w:before="100" w:after="200" w:line="276" w:lineRule="auto"/>
        <w:ind w:leftChars="0"/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產生相關檔案，請注意將此段code加入執行，這段code會產生comtypes相關檔案，產生後即可註解該行，因為產生檔案之後就不會再作用了。</w:t>
      </w:r>
    </w:p>
    <w:p w14:paraId="1E5182B3" w14:textId="77777777" w:rsidR="00EE0B88" w:rsidRPr="000A731F" w:rsidRDefault="00EE0B88" w:rsidP="00EE0B88">
      <w:pPr>
        <w:shd w:val="clear" w:color="auto" w:fill="1E1E1E"/>
        <w:spacing w:line="285" w:lineRule="atLeast"/>
        <w:rPr>
          <w:rFonts w:ascii="微軟正黑體" w:eastAsia="微軟正黑體" w:hAnsi="微軟正黑體" w:cs="新細明體"/>
          <w:sz w:val="32"/>
          <w:szCs w:val="32"/>
        </w:rPr>
      </w:pPr>
      <w:r w:rsidRPr="000A731F">
        <w:rPr>
          <w:rFonts w:ascii="細明體" w:eastAsia="細明體" w:cs="細明體"/>
          <w:sz w:val="19"/>
          <w:szCs w:val="19"/>
        </w:rPr>
        <w:t>comtypes.client.GetModule(os.path.split(os.path.realpath(__file__))[0] + r'\SKCOM.dll') #</w:t>
      </w:r>
      <w:r w:rsidRPr="000A731F">
        <w:rPr>
          <w:rFonts w:ascii="細明體" w:eastAsia="細明體" w:cs="細明體" w:hint="eastAsia"/>
          <w:sz w:val="19"/>
          <w:szCs w:val="19"/>
        </w:rPr>
        <w:t>加此行需將</w:t>
      </w:r>
      <w:r w:rsidRPr="000A731F">
        <w:rPr>
          <w:rFonts w:ascii="細明體" w:eastAsia="細明體" w:cs="細明體"/>
          <w:sz w:val="19"/>
          <w:szCs w:val="19"/>
        </w:rPr>
        <w:t>API</w:t>
      </w:r>
      <w:r w:rsidRPr="000A731F">
        <w:rPr>
          <w:rFonts w:ascii="細明體" w:eastAsia="細明體" w:cs="細明體" w:hint="eastAsia"/>
          <w:sz w:val="19"/>
          <w:szCs w:val="19"/>
        </w:rPr>
        <w:t>放與</w:t>
      </w:r>
      <w:r w:rsidRPr="000A731F">
        <w:rPr>
          <w:rFonts w:ascii="細明體" w:eastAsia="細明體" w:cs="細明體"/>
          <w:sz w:val="19"/>
          <w:szCs w:val="19"/>
        </w:rPr>
        <w:t>py</w:t>
      </w:r>
      <w:r w:rsidRPr="000A731F">
        <w:rPr>
          <w:rFonts w:ascii="細明體" w:eastAsia="細明體" w:cs="細明體" w:hint="eastAsia"/>
          <w:sz w:val="19"/>
          <w:szCs w:val="19"/>
        </w:rPr>
        <w:t>同目錄</w:t>
      </w:r>
    </w:p>
    <w:p w14:paraId="380FCED1" w14:textId="77777777" w:rsidR="00EE0B88" w:rsidRPr="007423EB" w:rsidRDefault="00EE0B88" w:rsidP="00EE0B88">
      <w:pPr>
        <w:rPr>
          <w:rFonts w:ascii="微軟正黑體" w:eastAsia="微軟正黑體" w:hAnsi="微軟正黑體"/>
          <w:sz w:val="28"/>
          <w:szCs w:val="28"/>
        </w:rPr>
      </w:pPr>
      <w:r w:rsidRPr="007423EB">
        <w:rPr>
          <w:rFonts w:ascii="微軟正黑體" w:eastAsia="微軟正黑體" w:hAnsi="微軟正黑體" w:hint="eastAsia"/>
          <w:sz w:val="28"/>
          <w:szCs w:val="28"/>
        </w:rPr>
        <w:t>※注意python程式目錄也要放SKCOM.dll，這是要產生comtypes相關檔案</w:t>
      </w:r>
      <w:r w:rsidRPr="007423EB">
        <w:rPr>
          <w:rFonts w:ascii="微軟正黑體" w:eastAsia="微軟正黑體" w:hAnsi="微軟正黑體" w:hint="eastAsia"/>
          <w:sz w:val="28"/>
          <w:szCs w:val="28"/>
        </w:rPr>
        <w:lastRenderedPageBreak/>
        <w:t>所使用的。</w:t>
      </w:r>
    </w:p>
    <w:p w14:paraId="1B69CAE9" w14:textId="77777777" w:rsidR="0068721A" w:rsidRDefault="00EE0B88" w:rsidP="0068721A">
      <w:pPr>
        <w:rPr>
          <w:rFonts w:ascii="微軟正黑體" w:eastAsia="微軟正黑體" w:hAnsi="微軟正黑體"/>
          <w:sz w:val="28"/>
          <w:szCs w:val="28"/>
        </w:rPr>
      </w:pPr>
      <w:r w:rsidRPr="000A731F">
        <w:rPr>
          <w:rFonts w:ascii="微軟正黑體" w:eastAsia="微軟正黑體" w:hAnsi="微軟正黑體" w:cs="新細明體"/>
          <w:noProof/>
          <w:sz w:val="32"/>
          <w:szCs w:val="32"/>
        </w:rPr>
        <w:drawing>
          <wp:inline distT="0" distB="0" distL="0" distR="0" wp14:anchorId="2202A449" wp14:editId="16164A81">
            <wp:extent cx="4124325" cy="935771"/>
            <wp:effectExtent l="0" t="0" r="0" b="0"/>
            <wp:docPr id="131" name="圖片 131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36" cy="94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F046" w14:textId="3CB23360" w:rsidR="00EE0B88" w:rsidRPr="0068721A" w:rsidRDefault="00EE0B88" w:rsidP="003924C8">
      <w:pPr>
        <w:pStyle w:val="a4"/>
        <w:numPr>
          <w:ilvl w:val="0"/>
          <w:numId w:val="8"/>
        </w:numPr>
        <w:ind w:leftChars="0"/>
        <w:rPr>
          <w:rFonts w:ascii="微軟正黑體" w:eastAsia="微軟正黑體" w:hAnsi="微軟正黑體" w:cs="新細明體"/>
          <w:sz w:val="32"/>
          <w:szCs w:val="32"/>
        </w:rPr>
      </w:pPr>
      <w:r w:rsidRPr="0068721A">
        <w:rPr>
          <w:rFonts w:ascii="微軟正黑體" w:eastAsia="微軟正黑體" w:hAnsi="微軟正黑體" w:hint="eastAsia"/>
          <w:sz w:val="28"/>
          <w:szCs w:val="28"/>
        </w:rPr>
        <w:t>執行後，已可正常處理資料！</w:t>
      </w:r>
      <w:r w:rsidRPr="000A731F">
        <w:rPr>
          <w:noProof/>
        </w:rPr>
        <w:drawing>
          <wp:inline distT="0" distB="0" distL="0" distR="0" wp14:anchorId="7997B27E" wp14:editId="35A3051D">
            <wp:extent cx="4067175" cy="1651608"/>
            <wp:effectExtent l="0" t="0" r="0" b="6350"/>
            <wp:docPr id="132" name="圖片 132" descr="D: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122" cy="16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125B" w14:textId="7E2BB76F" w:rsidR="00234B93" w:rsidRPr="003B0FBF" w:rsidRDefault="00234B93" w:rsidP="00234B93">
      <w:pPr>
        <w:pStyle w:val="3"/>
        <w:rPr>
          <w:rFonts w:ascii="微軟正黑體" w:eastAsia="微軟正黑體" w:hAnsi="微軟正黑體"/>
        </w:rPr>
      </w:pPr>
      <w:r w:rsidRPr="003B0FBF">
        <w:rPr>
          <w:rFonts w:ascii="微軟正黑體" w:eastAsia="微軟正黑體" w:hAnsi="微軟正黑體" w:hint="eastAsia"/>
          <w:lang w:eastAsia="zh-HK"/>
        </w:rPr>
        <w:t>換版常見問題</w:t>
      </w:r>
    </w:p>
    <w:p w14:paraId="6E292817" w14:textId="1EEEEE59" w:rsidR="00234B93" w:rsidRPr="007C64CA" w:rsidRDefault="00234B93" w:rsidP="00234B93">
      <w:pPr>
        <w:pStyle w:val="a4"/>
        <w:numPr>
          <w:ilvl w:val="0"/>
          <w:numId w:val="14"/>
        </w:numPr>
        <w:ind w:leftChars="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t>關於是註冊&amp;執行同一SKCOM.dll</w:t>
      </w:r>
      <w:r w:rsidRPr="007C64CA">
        <w:rPr>
          <w:rFonts w:ascii="微軟正黑體" w:eastAsia="微軟正黑體" w:hAnsi="微軟正黑體"/>
        </w:rPr>
        <w:br/>
      </w:r>
      <w:r w:rsidRPr="007C64CA">
        <w:rPr>
          <w:rFonts w:ascii="微軟正黑體" w:eastAsia="微軟正黑體" w:hAnsi="微軟正黑體" w:hint="eastAsia"/>
        </w:rPr>
        <w:t>comtypes.client.</w:t>
      </w:r>
      <w:r w:rsidRPr="007C64CA">
        <w:rPr>
          <w:rFonts w:ascii="微軟正黑體" w:eastAsia="微軟正黑體" w:hAnsi="微軟正黑體"/>
        </w:rPr>
        <w:t>getModule的SKCOM版本(這裡是設絕對路徑，跟install的版本無關)，跟實際install的SKCOM版本(實際執行function時是依註冊表設定執行對應版本)，兩者不一樣，</w:t>
      </w:r>
      <w:r w:rsidRPr="007C64CA">
        <w:rPr>
          <w:rFonts w:ascii="微軟正黑體" w:eastAsia="微軟正黑體" w:hAnsi="微軟正黑體" w:hint="eastAsia"/>
          <w:lang w:eastAsia="zh-HK"/>
        </w:rPr>
        <w:t>出現</w:t>
      </w:r>
      <w:r w:rsidRPr="007C64CA">
        <w:rPr>
          <w:rFonts w:ascii="微軟正黑體" w:eastAsia="微軟正黑體" w:hAnsi="微軟正黑體"/>
        </w:rPr>
        <w:t>問題，</w:t>
      </w:r>
      <w:r w:rsidRPr="007C64CA">
        <w:rPr>
          <w:rFonts w:ascii="微軟正黑體" w:eastAsia="微軟正黑體" w:hAnsi="微軟正黑體" w:hint="eastAsia"/>
          <w:lang w:eastAsia="zh-HK"/>
        </w:rPr>
        <w:t>請</w:t>
      </w:r>
      <w:r w:rsidRPr="007C64CA">
        <w:rPr>
          <w:rFonts w:ascii="微軟正黑體" w:eastAsia="微軟正黑體" w:hAnsi="微軟正黑體"/>
        </w:rPr>
        <w:t>檢查</w:t>
      </w:r>
      <w:r w:rsidRPr="007C64CA">
        <w:rPr>
          <w:rFonts w:ascii="微軟正黑體" w:eastAsia="微軟正黑體" w:hAnsi="微軟正黑體" w:hint="eastAsia"/>
          <w:lang w:eastAsia="zh-HK"/>
        </w:rPr>
        <w:t>是否一致</w:t>
      </w:r>
      <w:r w:rsidRPr="007C64CA">
        <w:rPr>
          <w:rFonts w:ascii="微軟正黑體" w:eastAsia="微軟正黑體" w:hAnsi="微軟正黑體"/>
        </w:rPr>
        <w:t>。</w:t>
      </w:r>
    </w:p>
    <w:p w14:paraId="5FE53A53" w14:textId="77777777" w:rsidR="00652419" w:rsidRPr="007C64CA" w:rsidRDefault="00652419" w:rsidP="00652419">
      <w:pPr>
        <w:pStyle w:val="a4"/>
        <w:ind w:leftChars="0"/>
        <w:rPr>
          <w:rFonts w:ascii="微軟正黑體" w:eastAsia="微軟正黑體" w:hAnsi="微軟正黑體"/>
          <w:sz w:val="32"/>
          <w:szCs w:val="32"/>
          <w:u w:val="single"/>
        </w:rPr>
      </w:pPr>
      <w:r w:rsidRPr="007C64CA">
        <w:rPr>
          <w:rFonts w:ascii="微軟正黑體" w:eastAsia="微軟正黑體" w:hAnsi="微軟正黑體" w:hint="eastAsia"/>
          <w:sz w:val="32"/>
          <w:szCs w:val="32"/>
          <w:u w:val="single"/>
        </w:rPr>
        <w:t>API</w:t>
      </w:r>
      <w:r w:rsidRPr="007C64CA">
        <w:rPr>
          <w:rFonts w:ascii="微軟正黑體" w:eastAsia="微軟正黑體" w:hAnsi="微軟正黑體" w:hint="eastAsia"/>
          <w:sz w:val="32"/>
          <w:szCs w:val="32"/>
          <w:u w:val="single"/>
          <w:lang w:eastAsia="zh-HK"/>
        </w:rPr>
        <w:t>討論區原文</w:t>
      </w:r>
      <w:r w:rsidRPr="007C64CA">
        <w:rPr>
          <w:rFonts w:ascii="微軟正黑體" w:eastAsia="微軟正黑體" w:hAnsi="微軟正黑體" w:hint="eastAsia"/>
          <w:sz w:val="32"/>
          <w:szCs w:val="32"/>
          <w:u w:val="single"/>
        </w:rPr>
        <w:t>：</w:t>
      </w:r>
    </w:p>
    <w:p w14:paraId="1C516736" w14:textId="77777777" w:rsidR="007C64CA" w:rsidRPr="007C64CA" w:rsidRDefault="00652419" w:rsidP="007C64CA">
      <w:pPr>
        <w:pStyle w:val="a4"/>
        <w:numPr>
          <w:ilvl w:val="0"/>
          <w:numId w:val="13"/>
        </w:numPr>
        <w:ind w:leftChars="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t xml:space="preserve">如果執行過舊版本的 getMedule(SKCOM.dll)，對應產生的py檔會存放在 </w:t>
      </w:r>
      <w:r w:rsidRPr="007C64CA">
        <w:rPr>
          <w:rFonts w:ascii="微軟正黑體" w:eastAsia="微軟正黑體" w:hAnsi="微軟正黑體"/>
          <w:b/>
        </w:rPr>
        <w:t>comtypes.client.gen_dir</w:t>
      </w:r>
      <w:r w:rsidRPr="007C64CA">
        <w:rPr>
          <w:rFonts w:ascii="微軟正黑體" w:eastAsia="微軟正黑體" w:hAnsi="微軟正黑體"/>
        </w:rPr>
        <w:t xml:space="preserve"> 的路徑上。</w:t>
      </w:r>
    </w:p>
    <w:p w14:paraId="55908F4E" w14:textId="77777777" w:rsidR="007C64CA" w:rsidRPr="007C64CA" w:rsidRDefault="00652419" w:rsidP="007C64CA">
      <w:pPr>
        <w:pStyle w:val="a4"/>
        <w:numPr>
          <w:ilvl w:val="0"/>
          <w:numId w:val="13"/>
        </w:numPr>
        <w:ind w:leftChars="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t>comtypes.client.getModule會優先讀取comtypes.client.gen_dir上已有應對的檔案，資料夾內沒有，才會用io生成新</w:t>
      </w:r>
      <w:r w:rsidRPr="007C64CA">
        <w:rPr>
          <w:rFonts w:ascii="微軟正黑體" w:eastAsia="微軟正黑體" w:hAnsi="微軟正黑體" w:hint="eastAsia"/>
          <w:lang w:eastAsia="zh-HK"/>
        </w:rPr>
        <w:t>的</w:t>
      </w:r>
      <w:r w:rsidRPr="007C64CA">
        <w:rPr>
          <w:rFonts w:ascii="微軟正黑體" w:eastAsia="微軟正黑體" w:hAnsi="微軟正黑體"/>
        </w:rPr>
        <w:t>。</w:t>
      </w:r>
    </w:p>
    <w:p w14:paraId="30EB8899" w14:textId="77777777" w:rsidR="007C64CA" w:rsidRPr="007C64CA" w:rsidRDefault="00652419" w:rsidP="007C64CA">
      <w:pPr>
        <w:spacing w:beforeLines="50" w:before="180" w:afterLines="50" w:after="180"/>
        <w:ind w:leftChars="200" w:left="480" w:rightChars="100" w:right="24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lastRenderedPageBreak/>
        <w:t>若優先讀取用舊版COM產生的.py(暫存檔)</w:t>
      </w:r>
      <w:r w:rsidRPr="007C64CA">
        <w:rPr>
          <w:rFonts w:ascii="微軟正黑體" w:eastAsia="微軟正黑體" w:hAnsi="微軟正黑體" w:hint="eastAsia"/>
          <w:lang w:eastAsia="zh-HK"/>
        </w:rPr>
        <w:t>會和</w:t>
      </w:r>
      <w:r w:rsidRPr="007C64CA">
        <w:rPr>
          <w:rFonts w:ascii="微軟正黑體" w:eastAsia="微軟正黑體" w:hAnsi="微軟正黑體"/>
        </w:rPr>
        <w:t>註冊的新版</w:t>
      </w:r>
      <w:r w:rsidRPr="007C64CA">
        <w:rPr>
          <w:rFonts w:ascii="微軟正黑體" w:eastAsia="微軟正黑體" w:hAnsi="微軟正黑體" w:hint="eastAsia"/>
        </w:rPr>
        <w:t>SK</w:t>
      </w:r>
      <w:r w:rsidRPr="007C64CA">
        <w:rPr>
          <w:rFonts w:ascii="微軟正黑體" w:eastAsia="微軟正黑體" w:hAnsi="微軟正黑體"/>
        </w:rPr>
        <w:t>COM</w:t>
      </w:r>
      <w:r w:rsidRPr="007C64CA">
        <w:rPr>
          <w:rFonts w:ascii="微軟正黑體" w:eastAsia="微軟正黑體" w:hAnsi="微軟正黑體" w:hint="eastAsia"/>
          <w:lang w:eastAsia="zh-HK"/>
        </w:rPr>
        <w:t>不一致</w:t>
      </w:r>
      <w:r w:rsidRPr="007C64CA">
        <w:rPr>
          <w:rFonts w:ascii="微軟正黑體" w:eastAsia="微軟正黑體" w:hAnsi="微軟正黑體"/>
        </w:rPr>
        <w:t>，因為舊版.py檔在並沒有寫回傳sConfirmCode(-1)。</w:t>
      </w:r>
    </w:p>
    <w:p w14:paraId="27902E12" w14:textId="77777777" w:rsidR="007C64CA" w:rsidRPr="007C64CA" w:rsidRDefault="00652419" w:rsidP="007C64CA">
      <w:pPr>
        <w:pStyle w:val="a4"/>
        <w:numPr>
          <w:ilvl w:val="0"/>
          <w:numId w:val="13"/>
        </w:numPr>
        <w:ind w:leftChars="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t>刪了</w:t>
      </w:r>
      <w:r w:rsidRPr="007C64CA">
        <w:rPr>
          <w:rFonts w:ascii="微軟正黑體" w:eastAsia="微軟正黑體" w:hAnsi="微軟正黑體" w:hint="eastAsia"/>
          <w:lang w:eastAsia="zh-HK"/>
        </w:rPr>
        <w:t>舊</w:t>
      </w:r>
      <w:r w:rsidRPr="007C64CA">
        <w:rPr>
          <w:rFonts w:ascii="微軟正黑體" w:eastAsia="微軟正黑體" w:hAnsi="微軟正黑體"/>
        </w:rPr>
        <w:t>py檔</w:t>
      </w:r>
      <w:r w:rsidRPr="007C64CA">
        <w:rPr>
          <w:rFonts w:ascii="微軟正黑體" w:eastAsia="微軟正黑體" w:hAnsi="微軟正黑體" w:hint="eastAsia"/>
        </w:rPr>
        <w:t>(</w:t>
      </w:r>
      <w:r w:rsidRPr="007C64CA">
        <w:rPr>
          <w:rFonts w:ascii="微軟正黑體" w:eastAsia="微軟正黑體" w:hAnsi="微軟正黑體"/>
        </w:rPr>
        <w:t>路徑</w:t>
      </w:r>
      <w:r w:rsidRPr="007C64CA">
        <w:rPr>
          <w:rFonts w:ascii="微軟正黑體" w:eastAsia="微軟正黑體" w:hAnsi="微軟正黑體"/>
          <w:b/>
        </w:rPr>
        <w:t>comtypes.client.gen_dir</w:t>
      </w:r>
      <w:r w:rsidRPr="007C64CA">
        <w:rPr>
          <w:rFonts w:ascii="微軟正黑體" w:eastAsia="微軟正黑體" w:hAnsi="微軟正黑體"/>
        </w:rPr>
        <w:t xml:space="preserve"> </w:t>
      </w:r>
      <w:r w:rsidRPr="007C64CA">
        <w:rPr>
          <w:rFonts w:ascii="微軟正黑體" w:eastAsia="微軟正黑體" w:hAnsi="微軟正黑體" w:hint="eastAsia"/>
        </w:rPr>
        <w:t>)</w:t>
      </w:r>
      <w:r w:rsidRPr="007C64CA">
        <w:rPr>
          <w:rFonts w:ascii="微軟正黑體" w:eastAsia="微軟正黑體" w:hAnsi="微軟正黑體"/>
        </w:rPr>
        <w:t>，會產生出新版</w:t>
      </w:r>
      <w:r w:rsidRPr="007C64CA">
        <w:rPr>
          <w:rFonts w:ascii="微軟正黑體" w:eastAsia="微軟正黑體" w:hAnsi="微軟正黑體" w:hint="eastAsia"/>
        </w:rPr>
        <w:t>SK</w:t>
      </w:r>
      <w:r w:rsidRPr="007C64CA">
        <w:rPr>
          <w:rFonts w:ascii="微軟正黑體" w:eastAsia="微軟正黑體" w:hAnsi="微軟正黑體"/>
        </w:rPr>
        <w:t>COM的py檔。</w:t>
      </w:r>
    </w:p>
    <w:p w14:paraId="06A965B3" w14:textId="270C8D29" w:rsidR="007C64CA" w:rsidRPr="007C64CA" w:rsidRDefault="00652419" w:rsidP="007C64CA">
      <w:pPr>
        <w:pStyle w:val="a4"/>
        <w:numPr>
          <w:ilvl w:val="0"/>
          <w:numId w:val="13"/>
        </w:numPr>
        <w:ind w:leftChars="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t xml:space="preserve">透過 </w:t>
      </w:r>
      <w:r w:rsidRPr="007C64CA">
        <w:rPr>
          <w:rFonts w:ascii="微軟正黑體" w:eastAsia="微軟正黑體" w:hAnsi="微軟正黑體"/>
          <w:b/>
        </w:rPr>
        <w:t xml:space="preserve">print(comtypes.client.gen_dir) </w:t>
      </w:r>
      <w:r w:rsidRPr="007C64CA">
        <w:rPr>
          <w:rFonts w:ascii="微軟正黑體" w:eastAsia="微軟正黑體" w:hAnsi="微軟正黑體"/>
        </w:rPr>
        <w:t>就可以找到py檔路徑。</w:t>
      </w:r>
    </w:p>
    <w:p w14:paraId="414A73F8" w14:textId="77777777" w:rsidR="007C64CA" w:rsidRPr="007C64CA" w:rsidRDefault="00652419" w:rsidP="007C64CA">
      <w:pPr>
        <w:spacing w:beforeLines="50" w:before="180" w:afterLines="50" w:after="180"/>
        <w:ind w:leftChars="200" w:left="480" w:rightChars="100" w:right="24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</w:rPr>
        <w:t>如果是Visual studio的可供選安裝環境，就不會在python環境中的comtypes裡找到gen資料夾，因為是放在另外一個cache folder。</w:t>
      </w:r>
    </w:p>
    <w:p w14:paraId="416CFE7D" w14:textId="77777777" w:rsidR="007C64CA" w:rsidRPr="007C64CA" w:rsidRDefault="00652419" w:rsidP="007C64CA">
      <w:pPr>
        <w:spacing w:beforeLines="50" w:before="180" w:afterLines="50" w:after="180"/>
        <w:ind w:leftChars="200" w:left="480" w:rightChars="100" w:right="24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 w:hint="eastAsia"/>
          <w:lang w:eastAsia="zh-HK"/>
        </w:rPr>
        <w:t>可</w:t>
      </w:r>
      <w:r w:rsidRPr="007C64CA">
        <w:rPr>
          <w:rFonts w:ascii="微軟正黑體" w:eastAsia="微軟正黑體" w:hAnsi="微軟正黑體"/>
        </w:rPr>
        <w:t>在</w:t>
      </w:r>
      <w:r w:rsidRPr="007C64CA">
        <w:rPr>
          <w:rFonts w:ascii="微軟正黑體" w:eastAsia="微軟正黑體" w:hAnsi="微軟正黑體" w:hint="eastAsia"/>
          <w:lang w:eastAsia="zh-HK"/>
        </w:rPr>
        <w:t>自行開發</w:t>
      </w:r>
      <w:r w:rsidRPr="007C64CA">
        <w:rPr>
          <w:rFonts w:ascii="微軟正黑體" w:eastAsia="微軟正黑體" w:hAnsi="微軟正黑體"/>
        </w:rPr>
        <w:t>的py檔中，加入</w:t>
      </w:r>
      <w:r w:rsidRPr="007C64CA">
        <w:rPr>
          <w:rFonts w:ascii="微軟正黑體" w:eastAsia="微軟正黑體" w:hAnsi="微軟正黑體" w:hint="eastAsia"/>
        </w:rPr>
        <w:t>remove</w:t>
      </w:r>
      <w:r w:rsidRPr="007C64CA">
        <w:rPr>
          <w:rFonts w:ascii="微軟正黑體" w:eastAsia="微軟正黑體" w:hAnsi="微軟正黑體" w:hint="eastAsia"/>
          <w:lang w:eastAsia="zh-HK"/>
        </w:rPr>
        <w:t>指定</w:t>
      </w:r>
      <w:r w:rsidRPr="007C64CA">
        <w:rPr>
          <w:rFonts w:ascii="微軟正黑體" w:eastAsia="微軟正黑體" w:hAnsi="微軟正黑體" w:hint="eastAsia"/>
        </w:rPr>
        <w:t>py</w:t>
      </w:r>
      <w:r w:rsidRPr="007C64CA">
        <w:rPr>
          <w:rFonts w:ascii="微軟正黑體" w:eastAsia="微軟正黑體" w:hAnsi="微軟正黑體"/>
        </w:rPr>
        <w:t>能確保getModule總是從指定</w:t>
      </w:r>
      <w:r>
        <w:t>的</w:t>
      </w:r>
      <w:r>
        <w:t>dll</w:t>
      </w:r>
      <w:r w:rsidRPr="007C64CA">
        <w:rPr>
          <w:rFonts w:ascii="微軟正黑體" w:eastAsia="微軟正黑體" w:hAnsi="微軟正黑體"/>
        </w:rPr>
        <w:t>生成出的py檔。(運行正常之後就可以拿掉</w:t>
      </w:r>
      <w:r w:rsidRPr="007C64CA">
        <w:rPr>
          <w:rFonts w:ascii="微軟正黑體" w:eastAsia="微軟正黑體" w:hAnsi="微軟正黑體" w:hint="eastAsia"/>
        </w:rPr>
        <w:t>r</w:t>
      </w:r>
      <w:r w:rsidRPr="007C64CA">
        <w:rPr>
          <w:rFonts w:ascii="微軟正黑體" w:eastAsia="微軟正黑體" w:hAnsi="微軟正黑體"/>
        </w:rPr>
        <w:t>emove</w:t>
      </w:r>
      <w:r w:rsidRPr="007C64CA">
        <w:rPr>
          <w:rFonts w:ascii="微軟正黑體" w:eastAsia="微軟正黑體" w:hAnsi="微軟正黑體" w:hint="eastAsia"/>
          <w:lang w:eastAsia="zh-HK"/>
        </w:rPr>
        <w:t>程式片段</w:t>
      </w:r>
      <w:r w:rsidRPr="007C64CA">
        <w:rPr>
          <w:rFonts w:ascii="微軟正黑體" w:eastAsia="微軟正黑體" w:hAnsi="微軟正黑體" w:hint="eastAsia"/>
        </w:rPr>
        <w:t>)</w:t>
      </w:r>
    </w:p>
    <w:p w14:paraId="17FF7CEA" w14:textId="6CEFAA81" w:rsidR="00652419" w:rsidRPr="007C64CA" w:rsidRDefault="00652419" w:rsidP="007C64CA">
      <w:pPr>
        <w:spacing w:beforeLines="50" w:before="180" w:afterLines="50" w:after="180"/>
        <w:ind w:leftChars="200" w:left="480" w:rightChars="100" w:right="240"/>
        <w:rPr>
          <w:rFonts w:ascii="微軟正黑體" w:eastAsia="微軟正黑體" w:hAnsi="微軟正黑體"/>
        </w:rPr>
      </w:pPr>
      <w:r w:rsidRPr="007C64CA">
        <w:rPr>
          <w:rFonts w:ascii="微軟正黑體" w:eastAsia="微軟正黑體" w:hAnsi="微軟正黑體"/>
          <w:highlight w:val="lightGray"/>
        </w:rPr>
        <w:t xml:space="preserve">remove </w:t>
      </w:r>
      <w:r w:rsidRPr="007C64CA">
        <w:rPr>
          <w:rFonts w:ascii="微軟正黑體" w:eastAsia="微軟正黑體" w:hAnsi="微軟正黑體" w:hint="eastAsia"/>
          <w:highlight w:val="lightGray"/>
          <w:lang w:eastAsia="zh-HK"/>
        </w:rPr>
        <w:t>範例:</w:t>
      </w:r>
      <w:r w:rsidRPr="007C64CA">
        <w:rPr>
          <w:rFonts w:ascii="微軟正黑體" w:eastAsia="微軟正黑體" w:hAnsi="微軟正黑體"/>
          <w:lang w:eastAsia="zh-HK"/>
        </w:rPr>
        <w:t xml:space="preserve"> </w:t>
      </w:r>
    </w:p>
    <w:p w14:paraId="7EB7F9F5" w14:textId="2124AFD5" w:rsidR="00652419" w:rsidRPr="007C64CA" w:rsidRDefault="00652419" w:rsidP="00652419">
      <w:pPr>
        <w:pStyle w:val="a4"/>
        <w:ind w:leftChars="0"/>
        <w:rPr>
          <w:rFonts w:ascii="微軟正黑體" w:eastAsia="微軟正黑體" w:hAnsi="微軟正黑體"/>
          <w:sz w:val="20"/>
          <w:szCs w:val="20"/>
        </w:rPr>
      </w:pPr>
      <w:r w:rsidRPr="007C64CA">
        <w:rPr>
          <w:rFonts w:ascii="微軟正黑體" w:eastAsia="微軟正黑體" w:hAnsi="微軟正黑體"/>
          <w:sz w:val="20"/>
          <w:szCs w:val="20"/>
        </w:rPr>
        <w:t>os.remove(comtypes.client.gen_dir + r"\_E7BCB8BB-E1F0-4F6F-A944-2679195E5807_0_1_0.py")</w:t>
      </w:r>
    </w:p>
    <w:p w14:paraId="0E89C2DE" w14:textId="575C2DEA" w:rsidR="00C578E2" w:rsidRPr="00936BFC" w:rsidRDefault="00653147" w:rsidP="007C64CA">
      <w:pPr>
        <w:pStyle w:val="1"/>
        <w:spacing w:beforeLines="1800" w:before="6480"/>
      </w:pPr>
      <w:r>
        <w:lastRenderedPageBreak/>
        <w:t>P</w:t>
      </w:r>
      <w:r>
        <w:rPr>
          <w:rFonts w:hint="eastAsia"/>
        </w:rPr>
        <w:t>yth</w:t>
      </w:r>
      <w:r>
        <w:t>on</w:t>
      </w:r>
      <w:r>
        <w:rPr>
          <w:rFonts w:hint="eastAsia"/>
        </w:rPr>
        <w:t>範例</w:t>
      </w:r>
      <w:r w:rsidR="00E500A0">
        <w:rPr>
          <w:rFonts w:hint="eastAsia"/>
        </w:rPr>
        <w:t>使用說明</w:t>
      </w:r>
    </w:p>
    <w:p w14:paraId="56058AB3" w14:textId="75C0DAC7" w:rsidR="00FA28B3" w:rsidRPr="00254A51" w:rsidRDefault="000D7F8D" w:rsidP="000E1FF9">
      <w:pPr>
        <w:pStyle w:val="1"/>
      </w:pPr>
      <w:r>
        <w:rPr>
          <w:rFonts w:hint="eastAsia"/>
        </w:rPr>
        <w:t>範例</w:t>
      </w:r>
      <w:r w:rsidR="00FA28B3" w:rsidRPr="00254A51">
        <w:rPr>
          <w:rFonts w:hint="eastAsia"/>
        </w:rPr>
        <w:t>目錄</w:t>
      </w:r>
    </w:p>
    <w:p w14:paraId="2DA6DCE1" w14:textId="5B4B8C1E" w:rsidR="00653147" w:rsidRDefault="00653147" w:rsidP="003924C8">
      <w:pPr>
        <w:pStyle w:val="a"/>
        <w:numPr>
          <w:ilvl w:val="0"/>
          <w:numId w:val="7"/>
        </w:numPr>
      </w:pPr>
      <w:r>
        <w:t>P</w:t>
      </w:r>
      <w:r>
        <w:rPr>
          <w:rFonts w:hint="eastAsia"/>
        </w:rPr>
        <w:t xml:space="preserve">ython </w:t>
      </w:r>
      <w:r>
        <w:rPr>
          <w:rFonts w:hint="eastAsia"/>
        </w:rPr>
        <w:t>範例</w:t>
      </w:r>
      <w:hyperlink w:anchor="python新增檔案說明" w:history="1">
        <w:r w:rsidRPr="00EE0B88">
          <w:rPr>
            <w:rStyle w:val="ab"/>
            <w:rFonts w:hint="eastAsia"/>
          </w:rPr>
          <w:t>新增檔案說明</w:t>
        </w:r>
      </w:hyperlink>
    </w:p>
    <w:p w14:paraId="75747422" w14:textId="017D9E50" w:rsidR="00653147" w:rsidRDefault="00653147" w:rsidP="003924C8">
      <w:pPr>
        <w:pStyle w:val="a"/>
        <w:numPr>
          <w:ilvl w:val="0"/>
          <w:numId w:val="2"/>
        </w:numPr>
      </w:pPr>
      <w:r>
        <w:rPr>
          <w:rFonts w:hint="eastAsia"/>
        </w:rPr>
        <w:t>國內報價</w:t>
      </w:r>
    </w:p>
    <w:p w14:paraId="51EB02DE" w14:textId="4D431C25" w:rsidR="00C354F9" w:rsidRDefault="00045A2B" w:rsidP="003924C8">
      <w:pPr>
        <w:pStyle w:val="a"/>
        <w:numPr>
          <w:ilvl w:val="1"/>
          <w:numId w:val="2"/>
        </w:numPr>
      </w:pPr>
      <w:hyperlink w:anchor="_Tick_&amp;_Best5" w:history="1">
        <w:r w:rsidR="00C354F9" w:rsidRPr="00C354F9">
          <w:rPr>
            <w:rStyle w:val="ab"/>
            <w:rFonts w:hint="eastAsia"/>
          </w:rPr>
          <w:t>Tick&amp;Best5</w:t>
        </w:r>
      </w:hyperlink>
    </w:p>
    <w:p w14:paraId="229B9960" w14:textId="11EB5102" w:rsidR="009D4445" w:rsidRDefault="00045A2B" w:rsidP="003924C8">
      <w:pPr>
        <w:pStyle w:val="a"/>
        <w:numPr>
          <w:ilvl w:val="1"/>
          <w:numId w:val="2"/>
        </w:numPr>
      </w:pPr>
      <w:hyperlink w:anchor="_主機時間" w:history="1">
        <w:r w:rsidR="009D4445" w:rsidRPr="009D4445">
          <w:rPr>
            <w:rStyle w:val="ab"/>
            <w:rFonts w:hint="eastAsia"/>
          </w:rPr>
          <w:t>主機時間</w:t>
        </w:r>
      </w:hyperlink>
    </w:p>
    <w:p w14:paraId="0B8F72C0" w14:textId="126C804D" w:rsidR="009D4445" w:rsidRDefault="00045A2B" w:rsidP="003924C8">
      <w:pPr>
        <w:pStyle w:val="a"/>
        <w:numPr>
          <w:ilvl w:val="1"/>
          <w:numId w:val="2"/>
        </w:numPr>
      </w:pPr>
      <w:hyperlink w:anchor="_上市上櫃市場資訊Market_Info" w:history="1">
        <w:r w:rsidR="009D4445" w:rsidRPr="009D4445">
          <w:rPr>
            <w:rStyle w:val="ab"/>
            <w:rFonts w:hint="eastAsia"/>
          </w:rPr>
          <w:t>上市上櫃市場資訊</w:t>
        </w:r>
        <w:r w:rsidR="009D4445" w:rsidRPr="009D4445">
          <w:rPr>
            <w:rStyle w:val="ab"/>
            <w:rFonts w:hint="eastAsia"/>
          </w:rPr>
          <w:t>Market Info</w:t>
        </w:r>
      </w:hyperlink>
    </w:p>
    <w:p w14:paraId="6782D6B2" w14:textId="79D9A8F6" w:rsidR="009D4445" w:rsidRPr="00FD1B31" w:rsidRDefault="00045A2B" w:rsidP="003924C8">
      <w:pPr>
        <w:pStyle w:val="a"/>
        <w:numPr>
          <w:ilvl w:val="1"/>
          <w:numId w:val="2"/>
        </w:numPr>
      </w:pPr>
      <w:hyperlink w:anchor="_Stock_List_國內證期選商品檔" w:history="1">
        <w:r w:rsidR="009D4445" w:rsidRPr="009D4445">
          <w:rPr>
            <w:rStyle w:val="ab"/>
            <w:rFonts w:hint="eastAsia"/>
          </w:rPr>
          <w:t xml:space="preserve">Stock List </w:t>
        </w:r>
        <w:r w:rsidR="009D4445" w:rsidRPr="009D4445">
          <w:rPr>
            <w:rStyle w:val="ab"/>
            <w:rFonts w:hint="eastAsia"/>
          </w:rPr>
          <w:t>國內證期選商品檔</w:t>
        </w:r>
      </w:hyperlink>
    </w:p>
    <w:p w14:paraId="0F9838BC" w14:textId="2AFE6D8F" w:rsidR="00503BE0" w:rsidRDefault="00DA4ABE" w:rsidP="003924C8">
      <w:pPr>
        <w:pStyle w:val="a"/>
        <w:numPr>
          <w:ilvl w:val="0"/>
          <w:numId w:val="2"/>
        </w:numPr>
      </w:pPr>
      <w:r w:rsidRPr="00FD1B31">
        <w:t>下單</w:t>
      </w:r>
      <w:bookmarkEnd w:id="0"/>
    </w:p>
    <w:p w14:paraId="5DC54BDA" w14:textId="77777777" w:rsidR="00F57C4E" w:rsidRDefault="00844D58" w:rsidP="003924C8">
      <w:pPr>
        <w:pStyle w:val="a"/>
        <w:numPr>
          <w:ilvl w:val="1"/>
          <w:numId w:val="2"/>
        </w:numPr>
      </w:pPr>
      <w:r>
        <w:rPr>
          <w:rFonts w:hint="eastAsia"/>
        </w:rPr>
        <w:t>證券</w:t>
      </w:r>
    </w:p>
    <w:p w14:paraId="74FBD5F0" w14:textId="1D3089C3" w:rsidR="00F57C4E" w:rsidRDefault="00045A2B" w:rsidP="003924C8">
      <w:pPr>
        <w:pStyle w:val="a"/>
        <w:numPr>
          <w:ilvl w:val="2"/>
          <w:numId w:val="2"/>
        </w:numPr>
      </w:pPr>
      <w:hyperlink w:anchor="_證券委託下單" w:history="1">
        <w:r w:rsidR="007E08D7" w:rsidRPr="007E08D7">
          <w:rPr>
            <w:rStyle w:val="ab"/>
            <w:rFonts w:hint="eastAsia"/>
          </w:rPr>
          <w:t>證券</w:t>
        </w:r>
        <w:r w:rsidR="006C086E" w:rsidRPr="007E08D7">
          <w:rPr>
            <w:rStyle w:val="ab"/>
            <w:rFonts w:hint="eastAsia"/>
          </w:rPr>
          <w:t>委託下單</w:t>
        </w:r>
      </w:hyperlink>
    </w:p>
    <w:p w14:paraId="6D0D9455" w14:textId="48754176" w:rsidR="006C086E" w:rsidRPr="007E08D7" w:rsidRDefault="007E08D7" w:rsidP="003924C8">
      <w:pPr>
        <w:pStyle w:val="a"/>
        <w:numPr>
          <w:ilvl w:val="2"/>
          <w:numId w:val="2"/>
        </w:numPr>
        <w:rPr>
          <w:rStyle w:val="ab"/>
        </w:rPr>
      </w:pPr>
      <w:r>
        <w:fldChar w:fldCharType="begin"/>
      </w:r>
      <w:r>
        <w:instrText xml:space="preserve"> HYPERLINK  \l "</w:instrText>
      </w:r>
      <w:r>
        <w:rPr>
          <w:rFonts w:hint="eastAsia"/>
        </w:rPr>
        <w:instrText>_</w:instrText>
      </w:r>
      <w:r>
        <w:rPr>
          <w:rFonts w:hint="eastAsia"/>
        </w:rPr>
        <w:instrText>證券委託減量</w:instrText>
      </w:r>
      <w:r>
        <w:instrText xml:space="preserve">" </w:instrText>
      </w:r>
      <w:r>
        <w:fldChar w:fldCharType="separate"/>
      </w:r>
      <w:r w:rsidRPr="007E08D7">
        <w:rPr>
          <w:rStyle w:val="ab"/>
        </w:rPr>
        <w:t>證券</w:t>
      </w:r>
      <w:r w:rsidR="006C086E" w:rsidRPr="007E08D7">
        <w:rPr>
          <w:rStyle w:val="ab"/>
          <w:rFonts w:hint="eastAsia"/>
        </w:rPr>
        <w:t>委託減量</w:t>
      </w:r>
    </w:p>
    <w:p w14:paraId="7E92E0BB" w14:textId="671A147F" w:rsidR="007E08D7" w:rsidRDefault="007E08D7" w:rsidP="003924C8">
      <w:pPr>
        <w:pStyle w:val="a"/>
        <w:numPr>
          <w:ilvl w:val="2"/>
          <w:numId w:val="2"/>
        </w:numPr>
      </w:pPr>
      <w:r>
        <w:fldChar w:fldCharType="end"/>
      </w:r>
      <w:hyperlink w:anchor="_證券取消委託" w:history="1">
        <w:r w:rsidRPr="007E08D7">
          <w:rPr>
            <w:rStyle w:val="ab"/>
            <w:rFonts w:hint="eastAsia"/>
          </w:rPr>
          <w:t>證券取消委託</w:t>
        </w:r>
      </w:hyperlink>
    </w:p>
    <w:p w14:paraId="663A28CE" w14:textId="75642F83" w:rsidR="006C086E" w:rsidRDefault="00045A2B" w:rsidP="003924C8">
      <w:pPr>
        <w:pStyle w:val="a"/>
        <w:numPr>
          <w:ilvl w:val="2"/>
          <w:numId w:val="2"/>
        </w:numPr>
      </w:pPr>
      <w:hyperlink w:anchor="_證券即時庫存" w:history="1">
        <w:r w:rsidR="006C086E" w:rsidRPr="007E08D7">
          <w:rPr>
            <w:rStyle w:val="ab"/>
            <w:rFonts w:hint="eastAsia"/>
          </w:rPr>
          <w:t>證券即時庫存</w:t>
        </w:r>
      </w:hyperlink>
    </w:p>
    <w:p w14:paraId="7F677300" w14:textId="484745C8" w:rsidR="006C086E" w:rsidRDefault="00045A2B" w:rsidP="003924C8">
      <w:pPr>
        <w:pStyle w:val="a"/>
        <w:numPr>
          <w:ilvl w:val="2"/>
          <w:numId w:val="2"/>
        </w:numPr>
      </w:pPr>
      <w:hyperlink w:anchor="_證券即時庫存" w:history="1">
        <w:r w:rsidR="006C086E" w:rsidRPr="007E08D7">
          <w:rPr>
            <w:rStyle w:val="ab"/>
            <w:rFonts w:hint="eastAsia"/>
          </w:rPr>
          <w:t>證券即時損益</w:t>
        </w:r>
      </w:hyperlink>
    </w:p>
    <w:p w14:paraId="07CE0A8D" w14:textId="08CDFC6C" w:rsidR="006C086E" w:rsidRDefault="00045A2B" w:rsidP="003924C8">
      <w:pPr>
        <w:pStyle w:val="a"/>
        <w:numPr>
          <w:ilvl w:val="2"/>
          <w:numId w:val="2"/>
        </w:numPr>
      </w:pPr>
      <w:hyperlink w:anchor="_證券配額查詢" w:history="1">
        <w:r w:rsidR="006C086E" w:rsidRPr="007E08D7">
          <w:rPr>
            <w:rStyle w:val="ab"/>
            <w:rFonts w:hint="eastAsia"/>
          </w:rPr>
          <w:t>證券配額查詢</w:t>
        </w:r>
      </w:hyperlink>
    </w:p>
    <w:p w14:paraId="60C95DB2" w14:textId="5BBB3B47" w:rsidR="006C086E" w:rsidRPr="00FD1B31" w:rsidRDefault="00045A2B" w:rsidP="003924C8">
      <w:pPr>
        <w:pStyle w:val="a"/>
        <w:numPr>
          <w:ilvl w:val="2"/>
          <w:numId w:val="2"/>
        </w:numPr>
      </w:pPr>
      <w:hyperlink w:anchor="_證券集保庫存" w:history="1">
        <w:r w:rsidR="006C086E" w:rsidRPr="007E08D7">
          <w:rPr>
            <w:rStyle w:val="ab"/>
            <w:rFonts w:hint="eastAsia"/>
          </w:rPr>
          <w:t>證券集保庫存</w:t>
        </w:r>
      </w:hyperlink>
    </w:p>
    <w:bookmarkStart w:id="9" w:name="_Ref17290547"/>
    <w:p w14:paraId="7C4B6007" w14:textId="77777777" w:rsidR="00DA4ABE" w:rsidRPr="0002150E" w:rsidRDefault="0002150E" w:rsidP="003924C8">
      <w:pPr>
        <w:pStyle w:val="a"/>
        <w:numPr>
          <w:ilvl w:val="1"/>
          <w:numId w:val="2"/>
        </w:numPr>
        <w:rPr>
          <w:rFonts w:ascii="標楷體" w:hAnsi="標楷體"/>
          <w:szCs w:val="24"/>
        </w:rPr>
      </w:pPr>
      <w:r>
        <w:rPr>
          <w:rFonts w:ascii="標楷體" w:hAnsi="標楷體"/>
          <w:szCs w:val="24"/>
        </w:rPr>
        <w:fldChar w:fldCharType="begin"/>
      </w:r>
      <w:r>
        <w:rPr>
          <w:rFonts w:ascii="標楷體" w:hAnsi="標楷體"/>
          <w:szCs w:val="24"/>
        </w:rPr>
        <w:instrText xml:space="preserve"> HYPERLINK  \l "_1.1_期貨" </w:instrText>
      </w:r>
      <w:r>
        <w:rPr>
          <w:rFonts w:ascii="標楷體" w:hAnsi="標楷體"/>
          <w:szCs w:val="24"/>
        </w:rPr>
        <w:fldChar w:fldCharType="separate"/>
      </w:r>
      <w:r w:rsidR="007D5330" w:rsidRPr="0002150E">
        <w:rPr>
          <w:rStyle w:val="ab"/>
          <w:rFonts w:ascii="標楷體" w:hAnsi="標楷體"/>
          <w:szCs w:val="24"/>
        </w:rPr>
        <w:t>期貨</w:t>
      </w:r>
      <w:bookmarkEnd w:id="9"/>
      <w:r>
        <w:rPr>
          <w:rFonts w:ascii="標楷體" w:hAnsi="標楷體"/>
          <w:szCs w:val="24"/>
        </w:rPr>
        <w:fldChar w:fldCharType="end"/>
      </w:r>
    </w:p>
    <w:p w14:paraId="72AFF8E2" w14:textId="77777777" w:rsidR="00DA4ABE" w:rsidRPr="0002150E" w:rsidRDefault="00045A2B" w:rsidP="003924C8">
      <w:pPr>
        <w:pStyle w:val="a"/>
        <w:numPr>
          <w:ilvl w:val="2"/>
          <w:numId w:val="2"/>
        </w:numPr>
        <w:rPr>
          <w:rFonts w:ascii="標楷體" w:hAnsi="標楷體"/>
          <w:szCs w:val="24"/>
        </w:rPr>
      </w:pPr>
      <w:hyperlink w:anchor="_1.1.1_委託下單" w:history="1">
        <w:r w:rsidR="00233516" w:rsidRPr="0002150E">
          <w:rPr>
            <w:rStyle w:val="ab"/>
            <w:rFonts w:ascii="標楷體" w:hAnsi="標楷體"/>
            <w:szCs w:val="24"/>
          </w:rPr>
          <w:t>委託下單</w:t>
        </w:r>
      </w:hyperlink>
    </w:p>
    <w:p w14:paraId="63EBD82E" w14:textId="77777777" w:rsidR="00233516" w:rsidRPr="0002150E" w:rsidRDefault="00045A2B" w:rsidP="003924C8">
      <w:pPr>
        <w:pStyle w:val="a"/>
        <w:numPr>
          <w:ilvl w:val="2"/>
          <w:numId w:val="2"/>
        </w:numPr>
        <w:rPr>
          <w:rFonts w:ascii="標楷體" w:hAnsi="標楷體"/>
          <w:szCs w:val="24"/>
        </w:rPr>
      </w:pPr>
      <w:hyperlink w:anchor="_1.1.2_委託減量" w:history="1">
        <w:r w:rsidR="00233516" w:rsidRPr="0002150E">
          <w:rPr>
            <w:rStyle w:val="ab"/>
            <w:rFonts w:ascii="標楷體" w:hAnsi="標楷體"/>
            <w:szCs w:val="24"/>
          </w:rPr>
          <w:t>委託減量</w:t>
        </w:r>
      </w:hyperlink>
    </w:p>
    <w:p w14:paraId="69D15412" w14:textId="77777777" w:rsidR="00233516" w:rsidRPr="0002150E" w:rsidRDefault="00045A2B" w:rsidP="003924C8">
      <w:pPr>
        <w:pStyle w:val="a"/>
        <w:numPr>
          <w:ilvl w:val="2"/>
          <w:numId w:val="2"/>
        </w:numPr>
        <w:rPr>
          <w:rFonts w:ascii="標楷體" w:hAnsi="標楷體"/>
          <w:szCs w:val="24"/>
        </w:rPr>
      </w:pPr>
      <w:hyperlink w:anchor="_1.1.3_取消委託" w:history="1">
        <w:r w:rsidR="00ED511A" w:rsidRPr="0002150E">
          <w:rPr>
            <w:rStyle w:val="ab"/>
            <w:rFonts w:ascii="標楷體" w:hAnsi="標楷體" w:hint="eastAsia"/>
            <w:szCs w:val="24"/>
          </w:rPr>
          <w:t>取消委託</w:t>
        </w:r>
      </w:hyperlink>
    </w:p>
    <w:p w14:paraId="1E931DF1" w14:textId="77777777" w:rsidR="00233516" w:rsidRPr="0002150E" w:rsidRDefault="00045A2B" w:rsidP="003924C8">
      <w:pPr>
        <w:pStyle w:val="a"/>
        <w:numPr>
          <w:ilvl w:val="2"/>
          <w:numId w:val="2"/>
        </w:numPr>
        <w:rPr>
          <w:rFonts w:ascii="標楷體" w:hAnsi="標楷體"/>
          <w:szCs w:val="24"/>
        </w:rPr>
      </w:pPr>
      <w:hyperlink w:anchor="_1.1.4_國內期權未平倉查詢(含格式)" w:history="1">
        <w:r w:rsidR="007E57A4" w:rsidRPr="00BB6184">
          <w:rPr>
            <w:rStyle w:val="ab"/>
            <w:rFonts w:ascii="標楷體" w:hAnsi="標楷體"/>
            <w:szCs w:val="24"/>
          </w:rPr>
          <w:t>國內期權</w:t>
        </w:r>
        <w:r w:rsidR="00233516" w:rsidRPr="00BB6184">
          <w:rPr>
            <w:rStyle w:val="ab"/>
            <w:rFonts w:ascii="標楷體" w:hAnsi="標楷體"/>
            <w:szCs w:val="24"/>
          </w:rPr>
          <w:t>未平倉查詢</w:t>
        </w:r>
        <w:r w:rsidR="007E57A4" w:rsidRPr="00BB6184">
          <w:rPr>
            <w:rStyle w:val="ab"/>
            <w:rFonts w:ascii="標楷體" w:hAnsi="標楷體"/>
            <w:szCs w:val="24"/>
          </w:rPr>
          <w:t>(含格式)</w:t>
        </w:r>
      </w:hyperlink>
    </w:p>
    <w:p w14:paraId="0CF07381" w14:textId="77777777" w:rsidR="00233516" w:rsidRPr="0002150E" w:rsidRDefault="00045A2B" w:rsidP="003924C8">
      <w:pPr>
        <w:pStyle w:val="a"/>
        <w:numPr>
          <w:ilvl w:val="2"/>
          <w:numId w:val="2"/>
        </w:numPr>
        <w:rPr>
          <w:rFonts w:ascii="標楷體" w:hAnsi="標楷體"/>
          <w:szCs w:val="24"/>
        </w:rPr>
      </w:pPr>
      <w:hyperlink w:anchor="_1.1.5_權益數查詢" w:history="1">
        <w:r w:rsidR="00233516" w:rsidRPr="00BB6184">
          <w:rPr>
            <w:rStyle w:val="ab"/>
            <w:rFonts w:ascii="標楷體" w:hAnsi="標楷體"/>
            <w:szCs w:val="24"/>
          </w:rPr>
          <w:t>權益數查詢</w:t>
        </w:r>
      </w:hyperlink>
    </w:p>
    <w:p w14:paraId="7F8BE43E" w14:textId="77777777" w:rsidR="00233516" w:rsidRPr="0002150E" w:rsidRDefault="00045A2B" w:rsidP="003924C8">
      <w:pPr>
        <w:pStyle w:val="a"/>
        <w:numPr>
          <w:ilvl w:val="2"/>
          <w:numId w:val="2"/>
        </w:numPr>
        <w:rPr>
          <w:rFonts w:ascii="標楷體" w:hAnsi="標楷體"/>
          <w:szCs w:val="24"/>
        </w:rPr>
      </w:pPr>
      <w:hyperlink w:anchor="_1.1.6_委託改價" w:history="1">
        <w:r w:rsidR="00233516" w:rsidRPr="00BB6184">
          <w:rPr>
            <w:rStyle w:val="ab"/>
            <w:rFonts w:ascii="標楷體" w:hAnsi="標楷體"/>
            <w:szCs w:val="24"/>
          </w:rPr>
          <w:t>委託改價</w:t>
        </w:r>
      </w:hyperlink>
    </w:p>
    <w:p w14:paraId="34C00A32" w14:textId="565415F8" w:rsidR="00233516" w:rsidRPr="00254A51" w:rsidRDefault="00233516" w:rsidP="00EA0EC7">
      <w:pPr>
        <w:pStyle w:val="a"/>
        <w:numPr>
          <w:ilvl w:val="0"/>
          <w:numId w:val="0"/>
        </w:numPr>
        <w:ind w:left="567"/>
        <w:rPr>
          <w:rFonts w:ascii="標楷體" w:hAnsi="標楷體"/>
          <w:szCs w:val="24"/>
        </w:rPr>
      </w:pPr>
    </w:p>
    <w:p w14:paraId="4653FAC1" w14:textId="77777777" w:rsidR="00DA4ABE" w:rsidRPr="00254A51" w:rsidRDefault="00045A2B" w:rsidP="003924C8">
      <w:pPr>
        <w:pStyle w:val="a"/>
        <w:numPr>
          <w:ilvl w:val="1"/>
          <w:numId w:val="2"/>
        </w:numPr>
        <w:rPr>
          <w:rStyle w:val="ab"/>
          <w:rFonts w:ascii="標楷體" w:hAnsi="標楷體"/>
          <w:szCs w:val="24"/>
        </w:rPr>
      </w:pPr>
      <w:hyperlink w:anchor="_1.2_選擇權" w:history="1">
        <w:r w:rsidR="00DA4ABE" w:rsidRPr="00BB6184">
          <w:rPr>
            <w:rStyle w:val="ab"/>
            <w:rFonts w:ascii="標楷體" w:hAnsi="標楷體"/>
            <w:szCs w:val="24"/>
          </w:rPr>
          <w:t>選擇權</w:t>
        </w:r>
      </w:hyperlink>
    </w:p>
    <w:p w14:paraId="1EC788BF" w14:textId="77777777" w:rsidR="00233516" w:rsidRPr="0002150E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2.1_委託下單" w:history="1">
        <w:r w:rsidR="00233516" w:rsidRPr="0002150E">
          <w:rPr>
            <w:rStyle w:val="ab"/>
            <w:rFonts w:ascii="標楷體" w:eastAsia="標楷體" w:hAnsi="標楷體" w:cs="Times New Roman"/>
            <w:szCs w:val="24"/>
          </w:rPr>
          <w:t>委託下單</w:t>
        </w:r>
      </w:hyperlink>
    </w:p>
    <w:p w14:paraId="67D5B790" w14:textId="77777777" w:rsidR="00233516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2.2_複式單下單" w:history="1">
        <w:r w:rsidR="00233516" w:rsidRPr="0002150E">
          <w:rPr>
            <w:rStyle w:val="ab"/>
            <w:rFonts w:ascii="標楷體" w:eastAsia="標楷體" w:hAnsi="標楷體" w:cs="Times New Roman"/>
            <w:szCs w:val="24"/>
          </w:rPr>
          <w:t>複式單下單</w:t>
        </w:r>
      </w:hyperlink>
    </w:p>
    <w:p w14:paraId="0CF007A7" w14:textId="77777777" w:rsidR="00233516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2.3_選擇權改價" w:history="1">
        <w:r w:rsidR="00233516" w:rsidRPr="0002150E">
          <w:rPr>
            <w:rStyle w:val="ab"/>
            <w:rFonts w:ascii="標楷體" w:eastAsia="標楷體" w:hAnsi="標楷體" w:cs="Times New Roman"/>
            <w:szCs w:val="24"/>
          </w:rPr>
          <w:t>委託改價</w:t>
        </w:r>
      </w:hyperlink>
    </w:p>
    <w:p w14:paraId="6F623A34" w14:textId="77777777" w:rsidR="00DA4ABE" w:rsidRPr="00254A51" w:rsidRDefault="00045A2B" w:rsidP="003924C8">
      <w:pPr>
        <w:pStyle w:val="a"/>
        <w:numPr>
          <w:ilvl w:val="1"/>
          <w:numId w:val="2"/>
        </w:numPr>
        <w:rPr>
          <w:rStyle w:val="ab"/>
          <w:rFonts w:ascii="標楷體" w:hAnsi="標楷體"/>
          <w:szCs w:val="24"/>
        </w:rPr>
      </w:pPr>
      <w:hyperlink w:anchor="_1.3_海期" w:history="1">
        <w:r w:rsidR="00DA4ABE" w:rsidRPr="00BB6184">
          <w:rPr>
            <w:rStyle w:val="ab"/>
            <w:rFonts w:ascii="標楷體" w:hAnsi="標楷體"/>
            <w:szCs w:val="24"/>
          </w:rPr>
          <w:t>海期</w:t>
        </w:r>
      </w:hyperlink>
    </w:p>
    <w:p w14:paraId="265FC0FF" w14:textId="77777777" w:rsidR="00233516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1_委託下單(含OLID委託、價差委託、價差OLID委託)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委託下單(含OLID</w:t>
        </w:r>
        <w:r w:rsidR="00BB6184" w:rsidRPr="00BB6184">
          <w:rPr>
            <w:rStyle w:val="ab"/>
            <w:rFonts w:ascii="標楷體" w:eastAsia="標楷體" w:hAnsi="標楷體" w:cs="Times New Roman"/>
            <w:szCs w:val="24"/>
          </w:rPr>
          <w:t>委託、價差委託、價差</w:t>
        </w:r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OLID委託)</w:t>
        </w:r>
      </w:hyperlink>
    </w:p>
    <w:p w14:paraId="427BC3E3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2_委託減量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委託減量</w:t>
        </w:r>
      </w:hyperlink>
    </w:p>
    <w:p w14:paraId="2116BFB9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3_取消委託" w:history="1">
        <w:r w:rsidR="00ED511A" w:rsidRPr="00BB6184">
          <w:rPr>
            <w:rStyle w:val="ab"/>
            <w:rFonts w:ascii="標楷體" w:eastAsia="標楷體" w:hAnsi="標楷體" w:cs="Times New Roman"/>
            <w:szCs w:val="24"/>
          </w:rPr>
          <w:t>取消委託</w:t>
        </w:r>
      </w:hyperlink>
    </w:p>
    <w:p w14:paraId="00C5D109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4_海外期權未平倉查詢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海外期權未平倉查詢</w:t>
        </w:r>
      </w:hyperlink>
    </w:p>
    <w:p w14:paraId="3FF0FBEB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5_海外期權權益數查詢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海外期權權益數查詢</w:t>
        </w:r>
      </w:hyperlink>
    </w:p>
    <w:p w14:paraId="1AFD4250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6_海外期貨商品清單查詢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海外期貨商品清單查詢</w:t>
        </w:r>
      </w:hyperlink>
    </w:p>
    <w:p w14:paraId="00E5B123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3.7_委託改價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委託改價</w:t>
        </w:r>
      </w:hyperlink>
    </w:p>
    <w:p w14:paraId="06C9366E" w14:textId="77777777" w:rsidR="00DA4ABE" w:rsidRPr="00254A51" w:rsidRDefault="00045A2B" w:rsidP="003924C8">
      <w:pPr>
        <w:pStyle w:val="a"/>
        <w:numPr>
          <w:ilvl w:val="1"/>
          <w:numId w:val="2"/>
        </w:numPr>
        <w:rPr>
          <w:rStyle w:val="ab"/>
          <w:rFonts w:ascii="標楷體" w:hAnsi="標楷體"/>
          <w:szCs w:val="24"/>
        </w:rPr>
      </w:pPr>
      <w:hyperlink w:anchor="_1.4_海選" w:history="1">
        <w:r w:rsidR="00DA4ABE" w:rsidRPr="00BB6184">
          <w:rPr>
            <w:rStyle w:val="ab"/>
            <w:rFonts w:ascii="標楷體" w:hAnsi="標楷體"/>
            <w:szCs w:val="24"/>
          </w:rPr>
          <w:t>海選</w:t>
        </w:r>
      </w:hyperlink>
    </w:p>
    <w:p w14:paraId="7039BB9A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4.1_委託下單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委託下單</w:t>
        </w:r>
      </w:hyperlink>
    </w:p>
    <w:p w14:paraId="71DEFDA3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4.2_委託改價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委託改價</w:t>
        </w:r>
      </w:hyperlink>
    </w:p>
    <w:p w14:paraId="12B55406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4.3_海外選擇權商品清單查詢" w:history="1">
        <w:r w:rsidR="007E57A4" w:rsidRPr="00BB6184">
          <w:rPr>
            <w:rStyle w:val="ab"/>
            <w:rFonts w:ascii="標楷體" w:eastAsia="標楷體" w:hAnsi="標楷體" w:cs="Times New Roman"/>
            <w:szCs w:val="24"/>
          </w:rPr>
          <w:t>海外選擇權商品清單查詢</w:t>
        </w:r>
      </w:hyperlink>
    </w:p>
    <w:p w14:paraId="51651CC1" w14:textId="77777777" w:rsidR="00DA4ABE" w:rsidRPr="00254A51" w:rsidRDefault="001F7E8D" w:rsidP="003924C8">
      <w:pPr>
        <w:pStyle w:val="a"/>
        <w:numPr>
          <w:ilvl w:val="1"/>
          <w:numId w:val="2"/>
        </w:numPr>
        <w:rPr>
          <w:rStyle w:val="ab"/>
          <w:rFonts w:ascii="標楷體" w:hAnsi="標楷體"/>
          <w:szCs w:val="24"/>
        </w:rPr>
      </w:pPr>
      <w:r>
        <w:rPr>
          <w:rFonts w:hint="eastAsia"/>
        </w:rPr>
        <w:t>期選</w:t>
      </w:r>
      <w:hyperlink w:anchor="_1.5_智動單-停損" w:history="1">
        <w:r w:rsidR="0030517C">
          <w:rPr>
            <w:rStyle w:val="ab"/>
            <w:rFonts w:ascii="標楷體" w:hAnsi="標楷體"/>
            <w:szCs w:val="24"/>
          </w:rPr>
          <w:t>智慧單</w:t>
        </w:r>
      </w:hyperlink>
    </w:p>
    <w:p w14:paraId="2F0D0942" w14:textId="77777777" w:rsidR="007E57A4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5.1_期貨停損委託" w:history="1">
        <w:r w:rsidR="008F1DB0" w:rsidRPr="00BB6184">
          <w:rPr>
            <w:rStyle w:val="ab"/>
            <w:rFonts w:ascii="標楷體" w:eastAsia="標楷體" w:hAnsi="標楷體" w:cs="Times New Roman"/>
            <w:szCs w:val="24"/>
          </w:rPr>
          <w:t>期貨停損委託</w:t>
        </w:r>
      </w:hyperlink>
    </w:p>
    <w:p w14:paraId="2228E718" w14:textId="77777777" w:rsidR="008F1DB0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5.2_期貨移動停損委託" w:history="1">
        <w:r w:rsidR="008F1DB0" w:rsidRPr="00BB6184">
          <w:rPr>
            <w:rStyle w:val="ab"/>
            <w:rFonts w:ascii="標楷體" w:eastAsia="標楷體" w:hAnsi="標楷體" w:cs="Times New Roman"/>
            <w:szCs w:val="24"/>
          </w:rPr>
          <w:t>期貨移動停損委託</w:t>
        </w:r>
      </w:hyperlink>
    </w:p>
    <w:p w14:paraId="16364D73" w14:textId="77777777" w:rsidR="008F1DB0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5.3_選擇權停損委託" w:history="1">
        <w:r w:rsidR="008F1DB0" w:rsidRPr="00BB6184">
          <w:rPr>
            <w:rStyle w:val="ab"/>
            <w:rFonts w:ascii="標楷體" w:eastAsia="標楷體" w:hAnsi="標楷體" w:cs="Times New Roman"/>
            <w:szCs w:val="24"/>
          </w:rPr>
          <w:t>選擇權停損委託</w:t>
        </w:r>
      </w:hyperlink>
    </w:p>
    <w:p w14:paraId="3C46046D" w14:textId="77777777" w:rsidR="008F1DB0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1.5.4_期貨OCO委託" w:history="1">
        <w:r w:rsidR="008F1DB0" w:rsidRPr="00BB6184">
          <w:rPr>
            <w:rStyle w:val="ab"/>
            <w:rFonts w:ascii="標楷體" w:eastAsia="標楷體" w:hAnsi="標楷體" w:cs="Times New Roman"/>
            <w:szCs w:val="24"/>
          </w:rPr>
          <w:t>期貨OCO委託</w:t>
        </w:r>
      </w:hyperlink>
    </w:p>
    <w:p w14:paraId="6524A6A8" w14:textId="77777777" w:rsidR="008F1DB0" w:rsidRPr="00F57C4E" w:rsidRDefault="00045A2B" w:rsidP="003924C8">
      <w:pPr>
        <w:pStyle w:val="a4"/>
        <w:numPr>
          <w:ilvl w:val="2"/>
          <w:numId w:val="2"/>
        </w:numPr>
        <w:ind w:leftChars="0"/>
        <w:rPr>
          <w:rStyle w:val="ab"/>
          <w:rFonts w:ascii="標楷體" w:eastAsia="標楷體" w:hAnsi="標楷體" w:cs="Times New Roman"/>
          <w:color w:val="auto"/>
          <w:szCs w:val="24"/>
          <w:u w:val="none"/>
        </w:rPr>
      </w:pPr>
      <w:hyperlink w:anchor="_1.5.5_智動單刪單" w:history="1">
        <w:r w:rsidR="0030517C">
          <w:rPr>
            <w:rStyle w:val="ab"/>
            <w:rFonts w:ascii="標楷體" w:eastAsia="標楷體" w:hAnsi="標楷體" w:cs="Times New Roman"/>
            <w:szCs w:val="24"/>
          </w:rPr>
          <w:t>智慧單</w:t>
        </w:r>
        <w:r w:rsidR="008F1DB0" w:rsidRPr="00BB6184">
          <w:rPr>
            <w:rStyle w:val="ab"/>
            <w:rFonts w:ascii="標楷體" w:eastAsia="標楷體" w:hAnsi="標楷體" w:cs="Times New Roman"/>
            <w:szCs w:val="24"/>
          </w:rPr>
          <w:t>刪單</w:t>
        </w:r>
      </w:hyperlink>
    </w:p>
    <w:p w14:paraId="4A1A6BCC" w14:textId="3981229F" w:rsidR="00F57C4E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期貨MIT委託" w:history="1">
        <w:r w:rsidR="00F57C4E" w:rsidRPr="00CE0F2A">
          <w:rPr>
            <w:rStyle w:val="ab"/>
            <w:rFonts w:ascii="標楷體" w:eastAsia="標楷體" w:hAnsi="標楷體" w:cs="Times New Roman" w:hint="eastAsia"/>
            <w:szCs w:val="24"/>
          </w:rPr>
          <w:t>期貨MIT</w:t>
        </w:r>
      </w:hyperlink>
    </w:p>
    <w:p w14:paraId="72A6591B" w14:textId="5DED621A" w:rsidR="00F57C4E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選擇權MIT委託" w:history="1">
        <w:r w:rsidR="00F57C4E" w:rsidRPr="00CE0F2A">
          <w:rPr>
            <w:rStyle w:val="ab"/>
            <w:rFonts w:ascii="標楷體" w:eastAsia="標楷體" w:hAnsi="標楷體" w:cs="Times New Roman" w:hint="eastAsia"/>
            <w:szCs w:val="24"/>
          </w:rPr>
          <w:t>選擇權MIT</w:t>
        </w:r>
      </w:hyperlink>
    </w:p>
    <w:p w14:paraId="72B56581" w14:textId="15A1C021" w:rsidR="00F57C4E" w:rsidRPr="00254A51" w:rsidRDefault="00045A2B" w:rsidP="003924C8">
      <w:pPr>
        <w:pStyle w:val="a4"/>
        <w:numPr>
          <w:ilvl w:val="2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hyperlink w:anchor="_MIT刪單" w:history="1">
        <w:r w:rsidR="00F57C4E" w:rsidRPr="00CE0F2A">
          <w:rPr>
            <w:rStyle w:val="ab"/>
            <w:rFonts w:ascii="標楷體" w:eastAsia="標楷體" w:hAnsi="標楷體" w:cs="Times New Roman"/>
            <w:szCs w:val="24"/>
          </w:rPr>
          <w:t>MIT</w:t>
        </w:r>
        <w:r w:rsidR="00F57C4E" w:rsidRPr="00CE0F2A">
          <w:rPr>
            <w:rStyle w:val="ab"/>
            <w:rFonts w:ascii="標楷體" w:eastAsia="標楷體" w:hAnsi="標楷體" w:cs="Times New Roman" w:hint="eastAsia"/>
            <w:szCs w:val="24"/>
          </w:rPr>
          <w:t>刪單</w:t>
        </w:r>
      </w:hyperlink>
    </w:p>
    <w:p w14:paraId="3403FA14" w14:textId="77777777" w:rsidR="002562AB" w:rsidRPr="000E1FF9" w:rsidRDefault="00045A2B" w:rsidP="003924C8">
      <w:pPr>
        <w:pStyle w:val="a4"/>
        <w:numPr>
          <w:ilvl w:val="2"/>
          <w:numId w:val="2"/>
        </w:numPr>
        <w:ind w:leftChars="0"/>
        <w:rPr>
          <w:rStyle w:val="ab"/>
          <w:rFonts w:ascii="標楷體" w:eastAsia="標楷體" w:hAnsi="標楷體" w:cs="Times New Roman"/>
          <w:color w:val="auto"/>
          <w:szCs w:val="24"/>
          <w:u w:val="none"/>
        </w:rPr>
      </w:pPr>
      <w:hyperlink w:anchor="_1.5.6_智動單查詢_1" w:history="1">
        <w:r w:rsidR="0030517C">
          <w:rPr>
            <w:rStyle w:val="ab"/>
            <w:rFonts w:ascii="標楷體" w:eastAsia="標楷體" w:hAnsi="標楷體" w:cs="Times New Roman"/>
            <w:szCs w:val="24"/>
          </w:rPr>
          <w:t>智慧單</w:t>
        </w:r>
        <w:r w:rsidR="008F1DB0" w:rsidRPr="00BB6184">
          <w:rPr>
            <w:rStyle w:val="ab"/>
            <w:rFonts w:ascii="標楷體" w:eastAsia="標楷體" w:hAnsi="標楷體" w:cs="Times New Roman"/>
            <w:szCs w:val="24"/>
          </w:rPr>
          <w:t>查詢</w:t>
        </w:r>
      </w:hyperlink>
    </w:p>
    <w:p w14:paraId="179DA09E" w14:textId="77777777" w:rsidR="000D7E41" w:rsidRPr="000D7E41" w:rsidRDefault="001F7E8D" w:rsidP="003924C8">
      <w:pPr>
        <w:pStyle w:val="a"/>
        <w:numPr>
          <w:ilvl w:val="1"/>
          <w:numId w:val="2"/>
        </w:numPr>
        <w:rPr>
          <w:rFonts w:ascii="標楷體" w:hAnsi="標楷體"/>
          <w:color w:val="0563C1" w:themeColor="hyperlink"/>
          <w:szCs w:val="24"/>
          <w:u w:val="single"/>
        </w:rPr>
      </w:pPr>
      <w:r>
        <w:rPr>
          <w:rFonts w:ascii="標楷體" w:hAnsi="標楷體" w:hint="eastAsia"/>
          <w:szCs w:val="24"/>
        </w:rPr>
        <w:t>證券</w:t>
      </w:r>
      <w:r w:rsidR="000E1FF9" w:rsidRPr="000E1FF9">
        <w:rPr>
          <w:rFonts w:ascii="標楷體" w:hAnsi="標楷體"/>
          <w:szCs w:val="24"/>
        </w:rPr>
        <w:t>智慧單</w:t>
      </w:r>
    </w:p>
    <w:p w14:paraId="15278E97" w14:textId="77777777" w:rsidR="000E1FF9" w:rsidRPr="000D7E41" w:rsidRDefault="000D7E41" w:rsidP="003924C8">
      <w:pPr>
        <w:pStyle w:val="a4"/>
        <w:numPr>
          <w:ilvl w:val="2"/>
          <w:numId w:val="2"/>
        </w:numPr>
        <w:ind w:leftChars="0"/>
        <w:rPr>
          <w:rStyle w:val="ab"/>
          <w:rFonts w:ascii="標楷體" w:eastAsia="標楷體" w:hAnsi="標楷體" w:cs="Times New Roman"/>
          <w:color w:val="auto"/>
          <w:szCs w:val="24"/>
          <w:u w:val="none"/>
        </w:rPr>
      </w:pPr>
      <w:r>
        <w:rPr>
          <w:rStyle w:val="ab"/>
          <w:rFonts w:ascii="標楷體" w:eastAsia="標楷體" w:hAnsi="標楷體" w:cs="Times New Roman" w:hint="eastAsia"/>
          <w:color w:val="auto"/>
          <w:szCs w:val="24"/>
          <w:u w:val="none"/>
        </w:rPr>
        <w:t>現股當沖組合</w:t>
      </w:r>
    </w:p>
    <w:p w14:paraId="2995EB62" w14:textId="77777777" w:rsidR="000D7E41" w:rsidRPr="00207781" w:rsidRDefault="00045A2B" w:rsidP="003924C8">
      <w:pPr>
        <w:pStyle w:val="a4"/>
        <w:numPr>
          <w:ilvl w:val="2"/>
          <w:numId w:val="2"/>
        </w:numPr>
        <w:ind w:leftChars="0"/>
        <w:rPr>
          <w:rStyle w:val="ab"/>
          <w:rFonts w:ascii="標楷體" w:eastAsia="標楷體" w:hAnsi="標楷體" w:cs="Times New Roman"/>
          <w:color w:val="auto"/>
          <w:szCs w:val="24"/>
          <w:u w:val="none"/>
        </w:rPr>
      </w:pPr>
      <w:hyperlink w:anchor="_1.6.1_出清策略" w:history="1">
        <w:r w:rsidR="000D7E41" w:rsidRPr="00207781">
          <w:rPr>
            <w:rStyle w:val="ab"/>
            <w:rFonts w:ascii="標楷體" w:eastAsia="標楷體" w:hAnsi="標楷體" w:cs="Times New Roman" w:hint="eastAsia"/>
            <w:szCs w:val="24"/>
          </w:rPr>
          <w:t>出清策略</w:t>
        </w:r>
      </w:hyperlink>
    </w:p>
    <w:p w14:paraId="7773CEBD" w14:textId="77777777" w:rsidR="000E1FF9" w:rsidRPr="000E1FF9" w:rsidRDefault="00045A2B" w:rsidP="003924C8">
      <w:pPr>
        <w:pStyle w:val="a4"/>
        <w:numPr>
          <w:ilvl w:val="2"/>
          <w:numId w:val="2"/>
        </w:numPr>
        <w:ind w:leftChars="0"/>
        <w:rPr>
          <w:rStyle w:val="ab"/>
          <w:rFonts w:ascii="標楷體" w:eastAsia="標楷體" w:hAnsi="標楷體" w:cs="Times New Roman"/>
          <w:color w:val="auto"/>
          <w:szCs w:val="24"/>
          <w:u w:val="none"/>
        </w:rPr>
      </w:pPr>
      <w:hyperlink w:anchor="_1.6.2_證券智慧單查詢" w:history="1">
        <w:r w:rsidR="000E1FF9" w:rsidRPr="00207781">
          <w:rPr>
            <w:rStyle w:val="ab"/>
            <w:rFonts w:ascii="標楷體" w:eastAsia="標楷體" w:hAnsi="標楷體"/>
          </w:rPr>
          <w:t>證券</w:t>
        </w:r>
        <w:r w:rsidR="000E1FF9" w:rsidRPr="00207781">
          <w:rPr>
            <w:rStyle w:val="ab"/>
            <w:rFonts w:ascii="標楷體" w:eastAsia="標楷體" w:hAnsi="標楷體" w:cs="Times New Roman"/>
            <w:szCs w:val="24"/>
          </w:rPr>
          <w:t>智慧單查詢</w:t>
        </w:r>
      </w:hyperlink>
    </w:p>
    <w:p w14:paraId="30CF1515" w14:textId="77777777" w:rsidR="000E1FF9" w:rsidRPr="00207781" w:rsidRDefault="00045A2B" w:rsidP="003924C8">
      <w:pPr>
        <w:pStyle w:val="a4"/>
        <w:numPr>
          <w:ilvl w:val="2"/>
          <w:numId w:val="2"/>
        </w:numPr>
        <w:ind w:leftChars="0"/>
        <w:rPr>
          <w:rStyle w:val="ab"/>
          <w:rFonts w:ascii="標楷體" w:eastAsia="標楷體" w:hAnsi="標楷體" w:cs="Times New Roman"/>
          <w:color w:val="auto"/>
          <w:szCs w:val="24"/>
          <w:u w:val="none"/>
        </w:rPr>
      </w:pPr>
      <w:hyperlink w:anchor="_1.6.3_證券智慧單刪單" w:history="1">
        <w:r w:rsidR="000E1FF9" w:rsidRPr="00207781">
          <w:rPr>
            <w:rStyle w:val="ab"/>
            <w:rFonts w:ascii="標楷體" w:eastAsia="標楷體" w:hAnsi="標楷體"/>
          </w:rPr>
          <w:t>證券</w:t>
        </w:r>
        <w:r w:rsidR="000E1FF9" w:rsidRPr="00207781">
          <w:rPr>
            <w:rStyle w:val="ab"/>
            <w:rFonts w:ascii="標楷體" w:eastAsia="標楷體" w:hAnsi="標楷體" w:cs="Times New Roman"/>
            <w:szCs w:val="24"/>
          </w:rPr>
          <w:t>智慧單刪單</w:t>
        </w:r>
      </w:hyperlink>
    </w:p>
    <w:p w14:paraId="13689A2D" w14:textId="77777777" w:rsidR="002562AB" w:rsidRPr="002A750C" w:rsidRDefault="002562AB" w:rsidP="003924C8">
      <w:pPr>
        <w:pStyle w:val="a"/>
        <w:numPr>
          <w:ilvl w:val="0"/>
          <w:numId w:val="2"/>
        </w:numPr>
      </w:pPr>
      <w:r w:rsidRPr="002A750C">
        <w:t>回報</w:t>
      </w:r>
    </w:p>
    <w:p w14:paraId="2EEF7821" w14:textId="77777777" w:rsidR="002A750C" w:rsidRDefault="00045A2B" w:rsidP="003924C8">
      <w:pPr>
        <w:pStyle w:val="a"/>
        <w:numPr>
          <w:ilvl w:val="1"/>
          <w:numId w:val="2"/>
        </w:numPr>
        <w:rPr>
          <w:rStyle w:val="ab"/>
          <w:rFonts w:ascii="標楷體" w:hAnsi="標楷體"/>
          <w:szCs w:val="24"/>
        </w:rPr>
      </w:pPr>
      <w:hyperlink w:anchor="_2.1_一般回報" w:history="1">
        <w:r w:rsidR="002A750C" w:rsidRPr="00C73A08">
          <w:rPr>
            <w:rStyle w:val="ab"/>
            <w:rFonts w:ascii="標楷體" w:hAnsi="標楷體"/>
            <w:szCs w:val="24"/>
          </w:rPr>
          <w:t>一般回報</w:t>
        </w:r>
      </w:hyperlink>
    </w:p>
    <w:p w14:paraId="33E06447" w14:textId="77777777" w:rsidR="000E1FF9" w:rsidRDefault="00045A2B" w:rsidP="003924C8">
      <w:pPr>
        <w:pStyle w:val="a"/>
        <w:numPr>
          <w:ilvl w:val="1"/>
          <w:numId w:val="2"/>
        </w:numPr>
        <w:rPr>
          <w:rStyle w:val="ab"/>
          <w:rFonts w:ascii="標楷體" w:hAnsi="標楷體"/>
          <w:szCs w:val="24"/>
        </w:rPr>
      </w:pPr>
      <w:hyperlink w:anchor="_2.2_智慧單回報" w:history="1">
        <w:r w:rsidR="00830E21" w:rsidRPr="00C73A08">
          <w:rPr>
            <w:rStyle w:val="ab"/>
            <w:rFonts w:ascii="標楷體" w:hAnsi="標楷體"/>
            <w:szCs w:val="24"/>
          </w:rPr>
          <w:t>智慧單回報</w:t>
        </w:r>
      </w:hyperlink>
    </w:p>
    <w:p w14:paraId="4273CCE9" w14:textId="77777777" w:rsidR="000E1FF9" w:rsidRDefault="000E1FF9" w:rsidP="000E1FF9">
      <w:pPr>
        <w:pStyle w:val="a"/>
        <w:numPr>
          <w:ilvl w:val="0"/>
          <w:numId w:val="0"/>
        </w:numPr>
        <w:rPr>
          <w:rStyle w:val="ab"/>
          <w:rFonts w:ascii="標楷體" w:hAnsi="標楷體"/>
          <w:szCs w:val="24"/>
        </w:rPr>
      </w:pPr>
    </w:p>
    <w:p w14:paraId="6F88EDAB" w14:textId="77777777" w:rsidR="000E1FF9" w:rsidRDefault="000E1FF9">
      <w:pPr>
        <w:widowControl/>
        <w:rPr>
          <w:rStyle w:val="ab"/>
          <w:rFonts w:ascii="標楷體" w:hAnsi="標楷體"/>
          <w:szCs w:val="24"/>
        </w:rPr>
      </w:pPr>
    </w:p>
    <w:p w14:paraId="7312AFF4" w14:textId="77777777" w:rsidR="00830E21" w:rsidRDefault="00830E21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2EF52724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0DEB6187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1A093C88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6F63E1A1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65D3CE7A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09A51B3B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1E12520B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3FE23EE5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6593BB4B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6F851FDC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61241F2D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41CCDCAF" w14:textId="77777777" w:rsidR="000E1FF9" w:rsidRDefault="000E1FF9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7F273A02" w14:textId="77777777" w:rsidR="00653147" w:rsidRPr="00EE0B88" w:rsidRDefault="00653147" w:rsidP="00653147">
      <w:pPr>
        <w:pStyle w:val="af1"/>
        <w:rPr>
          <w:sz w:val="52"/>
          <w:szCs w:val="52"/>
        </w:rPr>
      </w:pPr>
      <w:bookmarkStart w:id="10" w:name="python新增檔案說明"/>
      <w:r w:rsidRPr="00EE0B88">
        <w:rPr>
          <w:rFonts w:hint="eastAsia"/>
          <w:sz w:val="52"/>
          <w:szCs w:val="52"/>
        </w:rPr>
        <w:lastRenderedPageBreak/>
        <w:t>新增檔案說明</w:t>
      </w:r>
    </w:p>
    <w:bookmarkEnd w:id="10"/>
    <w:p w14:paraId="1EE95890" w14:textId="77777777" w:rsidR="00653147" w:rsidRDefault="00653147" w:rsidP="00653147">
      <w:pPr>
        <w:pStyle w:val="2"/>
      </w:pPr>
      <w:r>
        <w:rPr>
          <w:rFonts w:hint="eastAsia"/>
        </w:rPr>
        <w:t>G</w:t>
      </w:r>
      <w:r>
        <w:t>lobal.</w:t>
      </w:r>
      <w:r>
        <w:rPr>
          <w:rFonts w:hint="eastAsia"/>
        </w:rPr>
        <w:t>py</w:t>
      </w:r>
    </w:p>
    <w:p w14:paraId="78F74D46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該檔案位於</w:t>
      </w:r>
      <w:r w:rsidRPr="00997DC1">
        <w:rPr>
          <w:rFonts w:ascii="標楷體" w:eastAsia="標楷體" w:hAnsi="標楷體"/>
        </w:rPr>
        <w:t>Order</w:t>
      </w:r>
      <w:r w:rsidRPr="00997DC1">
        <w:rPr>
          <w:rFonts w:ascii="標楷體" w:eastAsia="標楷體" w:hAnsi="標楷體" w:hint="eastAsia"/>
        </w:rPr>
        <w:t>_</w:t>
      </w:r>
      <w:r w:rsidRPr="00997DC1">
        <w:rPr>
          <w:rFonts w:ascii="標楷體" w:eastAsia="標楷體" w:hAnsi="標楷體"/>
        </w:rPr>
        <w:t>service</w:t>
      </w:r>
      <w:r w:rsidRPr="00997DC1">
        <w:rPr>
          <w:rFonts w:ascii="標楷體" w:eastAsia="標楷體" w:hAnsi="標楷體" w:hint="eastAsia"/>
        </w:rPr>
        <w:t xml:space="preserve"> 資料夾中</w:t>
      </w:r>
    </w:p>
    <w:p w14:paraId="425C62C7" w14:textId="5E39264A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由於過去O</w:t>
      </w:r>
      <w:r w:rsidRPr="00997DC1">
        <w:rPr>
          <w:rFonts w:ascii="標楷體" w:eastAsia="標楷體" w:hAnsi="標楷體"/>
        </w:rPr>
        <w:t>rder</w:t>
      </w:r>
      <w:r w:rsidRPr="00997DC1">
        <w:rPr>
          <w:rFonts w:ascii="標楷體" w:eastAsia="標楷體" w:hAnsi="標楷體" w:hint="eastAsia"/>
        </w:rPr>
        <w:t>架構的關係</w:t>
      </w:r>
      <w:r w:rsidR="00BF660F" w:rsidRPr="00997DC1">
        <w:rPr>
          <w:rFonts w:ascii="標楷體" w:eastAsia="標楷體" w:hAnsi="標楷體" w:hint="eastAsia"/>
        </w:rPr>
        <w:t>，</w:t>
      </w:r>
      <w:r w:rsidR="00CE0F2A">
        <w:rPr>
          <w:rFonts w:ascii="標楷體" w:eastAsia="標楷體" w:hAnsi="標楷體" w:hint="eastAsia"/>
        </w:rPr>
        <w:t>當</w:t>
      </w:r>
      <w:r w:rsidRPr="00997DC1">
        <w:rPr>
          <w:rFonts w:ascii="標楷體" w:eastAsia="標楷體" w:hAnsi="標楷體" w:hint="eastAsia"/>
        </w:rPr>
        <w:t>建</w:t>
      </w:r>
      <w:r w:rsidR="00BF660F" w:rsidRPr="00997DC1">
        <w:rPr>
          <w:rFonts w:ascii="標楷體" w:eastAsia="標楷體" w:hAnsi="標楷體" w:hint="eastAsia"/>
        </w:rPr>
        <w:t>立多個</w:t>
      </w:r>
      <w:r w:rsidRPr="00997DC1">
        <w:rPr>
          <w:rFonts w:ascii="標楷體" w:eastAsia="標楷體" w:hAnsi="標楷體" w:hint="eastAsia"/>
        </w:rPr>
        <w:t>SKOrderLib</w:t>
      </w:r>
      <w:r w:rsidR="00BF660F" w:rsidRPr="00997DC1">
        <w:rPr>
          <w:rFonts w:ascii="標楷體" w:eastAsia="標楷體" w:hAnsi="標楷體" w:hint="eastAsia"/>
        </w:rPr>
        <w:t>，</w:t>
      </w:r>
      <w:r w:rsidR="00CE0F2A">
        <w:rPr>
          <w:rFonts w:ascii="標楷體" w:eastAsia="標楷體" w:hAnsi="標楷體" w:hint="eastAsia"/>
        </w:rPr>
        <w:t>會導致</w:t>
      </w:r>
      <w:r w:rsidR="00CE0F2A" w:rsidRPr="00CE0F2A">
        <w:rPr>
          <w:rFonts w:ascii="標楷體" w:eastAsia="標楷體" w:hAnsi="標楷體" w:hint="eastAsia"/>
        </w:rPr>
        <w:t>C</w:t>
      </w:r>
      <w:r w:rsidR="00CE0F2A" w:rsidRPr="00CE0F2A">
        <w:rPr>
          <w:rFonts w:ascii="標楷體" w:eastAsia="標楷體" w:hAnsi="標楷體"/>
        </w:rPr>
        <w:t>allback</w:t>
      </w:r>
      <w:r w:rsidR="00BF660F" w:rsidRPr="00CE0F2A">
        <w:rPr>
          <w:rFonts w:ascii="標楷體" w:eastAsia="標楷體" w:hAnsi="標楷體" w:hint="eastAsia"/>
        </w:rPr>
        <w:t>未回傳。</w:t>
      </w:r>
    </w:p>
    <w:p w14:paraId="6D4638F1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3A036EC9" w14:textId="0C16A784" w:rsidR="00653147" w:rsidRPr="00997DC1" w:rsidRDefault="00BF660F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因此SKOrderLib改為</w:t>
      </w:r>
      <w:r w:rsidR="00653147" w:rsidRPr="00997DC1">
        <w:rPr>
          <w:rFonts w:ascii="標楷體" w:eastAsia="標楷體" w:hAnsi="標楷體" w:hint="eastAsia"/>
        </w:rPr>
        <w:t>G</w:t>
      </w:r>
      <w:r w:rsidR="00653147" w:rsidRPr="00997DC1">
        <w:rPr>
          <w:rFonts w:ascii="標楷體" w:eastAsia="標楷體" w:hAnsi="標楷體"/>
        </w:rPr>
        <w:t>lobal</w:t>
      </w:r>
      <w:r w:rsidR="00653147" w:rsidRPr="00997DC1">
        <w:rPr>
          <w:rFonts w:ascii="標楷體" w:eastAsia="標楷體" w:hAnsi="標楷體" w:hint="eastAsia"/>
        </w:rPr>
        <w:t>全域性變數的方式</w:t>
      </w:r>
      <w:r w:rsidRPr="00997DC1">
        <w:rPr>
          <w:rFonts w:ascii="標楷體" w:eastAsia="標楷體" w:hAnsi="標楷體" w:hint="eastAsia"/>
        </w:rPr>
        <w:t>，</w:t>
      </w:r>
      <w:r w:rsidR="00653147" w:rsidRPr="00997DC1">
        <w:rPr>
          <w:rFonts w:ascii="標楷體" w:eastAsia="標楷體" w:hAnsi="標楷體" w:hint="eastAsia"/>
        </w:rPr>
        <w:t>避免</w:t>
      </w:r>
      <w:r w:rsidR="007E08D7" w:rsidRPr="00997DC1">
        <w:rPr>
          <w:rFonts w:ascii="標楷體" w:eastAsia="標楷體" w:hAnsi="標楷體" w:hint="eastAsia"/>
        </w:rPr>
        <w:t>重複建構</w:t>
      </w:r>
      <w:r w:rsidR="007E08D7">
        <w:rPr>
          <w:rFonts w:ascii="標楷體" w:eastAsia="標楷體" w:hAnsi="標楷體" w:hint="eastAsia"/>
        </w:rPr>
        <w:t>，</w:t>
      </w:r>
      <w:r w:rsidR="00CE0F2A" w:rsidRPr="00997DC1">
        <w:rPr>
          <w:rFonts w:ascii="標楷體" w:eastAsia="標楷體" w:hAnsi="標楷體" w:hint="eastAsia"/>
        </w:rPr>
        <w:t>造成可能C</w:t>
      </w:r>
      <w:r w:rsidR="00CE0F2A" w:rsidRPr="00997DC1">
        <w:rPr>
          <w:rFonts w:ascii="標楷體" w:eastAsia="標楷體" w:hAnsi="標楷體"/>
        </w:rPr>
        <w:t>allback</w:t>
      </w:r>
      <w:r w:rsidR="00CE0F2A" w:rsidRPr="00997DC1">
        <w:rPr>
          <w:rFonts w:ascii="標楷體" w:eastAsia="標楷體" w:hAnsi="標楷體" w:hint="eastAsia"/>
        </w:rPr>
        <w:t>事件的註冊會被覆蓋掉，產生部分</w:t>
      </w:r>
      <w:r w:rsidR="007E08D7">
        <w:rPr>
          <w:rFonts w:ascii="標楷體" w:eastAsia="標楷體" w:hAnsi="標楷體" w:hint="eastAsia"/>
        </w:rPr>
        <w:t>function之對應</w:t>
      </w:r>
      <w:r w:rsidR="007E08D7" w:rsidRPr="00997DC1">
        <w:rPr>
          <w:rFonts w:ascii="標楷體" w:eastAsia="標楷體" w:hAnsi="標楷體" w:hint="eastAsia"/>
        </w:rPr>
        <w:t>C</w:t>
      </w:r>
      <w:r w:rsidR="007E08D7" w:rsidRPr="00997DC1">
        <w:rPr>
          <w:rFonts w:ascii="標楷體" w:eastAsia="標楷體" w:hAnsi="標楷體"/>
        </w:rPr>
        <w:t>allback</w:t>
      </w:r>
      <w:r w:rsidR="00CE0F2A" w:rsidRPr="00997DC1">
        <w:rPr>
          <w:rFonts w:ascii="標楷體" w:eastAsia="標楷體" w:hAnsi="標楷體" w:hint="eastAsia"/>
        </w:rPr>
        <w:t>未回傳</w:t>
      </w:r>
      <w:r w:rsidRPr="00997DC1">
        <w:rPr>
          <w:rFonts w:ascii="標楷體" w:eastAsia="標楷體" w:hAnsi="標楷體" w:hint="eastAsia"/>
        </w:rPr>
        <w:t>；</w:t>
      </w:r>
      <w:r w:rsidR="00653147" w:rsidRPr="00997DC1">
        <w:rPr>
          <w:rFonts w:ascii="標楷體" w:eastAsia="標楷體" w:hAnsi="標楷體" w:hint="eastAsia"/>
        </w:rPr>
        <w:t>S</w:t>
      </w:r>
      <w:r w:rsidR="00653147" w:rsidRPr="00997DC1">
        <w:rPr>
          <w:rFonts w:ascii="標楷體" w:eastAsia="標楷體" w:hAnsi="標楷體"/>
        </w:rPr>
        <w:t>etID</w:t>
      </w:r>
      <w:r w:rsidRPr="00997DC1">
        <w:rPr>
          <w:rFonts w:ascii="標楷體" w:eastAsia="標楷體" w:hAnsi="標楷體" w:hint="eastAsia"/>
        </w:rPr>
        <w:t>的部分，一樣</w:t>
      </w:r>
      <w:r w:rsidR="00653147" w:rsidRPr="00997DC1">
        <w:rPr>
          <w:rFonts w:ascii="標楷體" w:eastAsia="標楷體" w:hAnsi="標楷體" w:hint="eastAsia"/>
        </w:rPr>
        <w:t>使用Global呼叫的方式</w:t>
      </w:r>
      <w:r w:rsidRPr="00997DC1">
        <w:rPr>
          <w:rFonts w:ascii="標楷體" w:eastAsia="標楷體" w:hAnsi="標楷體" w:hint="eastAsia"/>
        </w:rPr>
        <w:t>。</w:t>
      </w:r>
    </w:p>
    <w:p w14:paraId="30BDEAF7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00EBC653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下方為部分程式碼</w:t>
      </w:r>
    </w:p>
    <w:p w14:paraId="7024014B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  <w:noProof/>
        </w:rPr>
        <w:drawing>
          <wp:inline distT="0" distB="0" distL="0" distR="0" wp14:anchorId="57529969" wp14:editId="16D42571">
            <wp:extent cx="4535718" cy="2481262"/>
            <wp:effectExtent l="0" t="0" r="0" b="0"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85" cy="24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7B5B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675320A8" w14:textId="26716491" w:rsidR="00653147" w:rsidRPr="00997DC1" w:rsidRDefault="00997DC1" w:rsidP="00653147">
      <w:pPr>
        <w:pStyle w:val="2"/>
        <w:rPr>
          <w:rFonts w:ascii="標楷體" w:hAnsi="標楷體"/>
        </w:rPr>
      </w:pPr>
      <w:r w:rsidRPr="00997DC1">
        <w:rPr>
          <w:rFonts w:ascii="標楷體" w:hAnsi="標楷體"/>
        </w:rPr>
        <w:t>OnNotifyEvent(</w:t>
      </w:r>
      <w:r w:rsidR="00653147" w:rsidRPr="00997DC1">
        <w:rPr>
          <w:rFonts w:ascii="標楷體" w:hAnsi="標楷體"/>
        </w:rPr>
        <w:t>callback</w:t>
      </w:r>
      <w:r w:rsidRPr="00997DC1">
        <w:rPr>
          <w:rFonts w:ascii="標楷體" w:hAnsi="標楷體"/>
        </w:rPr>
        <w:t>)</w:t>
      </w:r>
      <w:r w:rsidR="00653147" w:rsidRPr="00997DC1">
        <w:rPr>
          <w:rFonts w:ascii="標楷體" w:hAnsi="標楷體" w:hint="eastAsia"/>
        </w:rPr>
        <w:t xml:space="preserve"> 範例</w:t>
      </w:r>
    </w:p>
    <w:p w14:paraId="7B18BB9F" w14:textId="77777777" w:rsidR="00653147" w:rsidRPr="00997DC1" w:rsidRDefault="00653147" w:rsidP="00653147">
      <w:pPr>
        <w:rPr>
          <w:rFonts w:ascii="標楷體" w:eastAsia="標楷體" w:hAnsi="標楷體"/>
          <w:b/>
        </w:rPr>
      </w:pPr>
      <w:r w:rsidRPr="00997DC1">
        <w:rPr>
          <w:rFonts w:ascii="標楷體" w:eastAsia="標楷體" w:hAnsi="標楷體" w:hint="eastAsia"/>
        </w:rPr>
        <w:t>照以下步驟進行</w:t>
      </w:r>
      <w:r w:rsidR="00BF660F" w:rsidRPr="00997DC1">
        <w:rPr>
          <w:rFonts w:ascii="標楷體" w:eastAsia="標楷體" w:hAnsi="標楷體" w:hint="eastAsia"/>
        </w:rPr>
        <w:t>即可，</w:t>
      </w:r>
      <w:r w:rsidRPr="00997DC1">
        <w:rPr>
          <w:rFonts w:ascii="標楷體" w:eastAsia="標楷體" w:hAnsi="標楷體" w:hint="eastAsia"/>
        </w:rPr>
        <w:t xml:space="preserve">使用 </w:t>
      </w:r>
      <w:r w:rsidRPr="00997DC1">
        <w:rPr>
          <w:rFonts w:ascii="標楷體" w:eastAsia="標楷體" w:hAnsi="標楷體" w:hint="eastAsia"/>
          <w:b/>
        </w:rPr>
        <w:t>查詢集保庫存</w:t>
      </w:r>
      <w:r w:rsidR="00BF660F" w:rsidRPr="00997DC1">
        <w:rPr>
          <w:rFonts w:ascii="標楷體" w:eastAsia="標楷體" w:hAnsi="標楷體" w:hint="eastAsia"/>
          <w:b/>
        </w:rPr>
        <w:t>做為例子介紹。</w:t>
      </w:r>
    </w:p>
    <w:p w14:paraId="7EE2C6DB" w14:textId="77777777" w:rsidR="00653147" w:rsidRPr="00997DC1" w:rsidRDefault="00653147" w:rsidP="003924C8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先</w:t>
      </w:r>
      <w:r w:rsidR="00BF660F" w:rsidRPr="00997DC1">
        <w:rPr>
          <w:rFonts w:ascii="標楷體" w:eastAsia="標楷體" w:hAnsi="標楷體" w:hint="eastAsia"/>
        </w:rPr>
        <w:t>參考</w:t>
      </w:r>
      <w:r w:rsidRPr="00997DC1">
        <w:rPr>
          <w:rFonts w:ascii="標楷體" w:eastAsia="標楷體" w:hAnsi="標楷體" w:hint="eastAsia"/>
        </w:rPr>
        <w:t>《策略王COM元件使用說明》</w:t>
      </w:r>
    </w:p>
    <w:p w14:paraId="5CF3C8C0" w14:textId="77777777" w:rsidR="00653147" w:rsidRDefault="00653147" w:rsidP="00653147">
      <w:r>
        <w:rPr>
          <w:noProof/>
        </w:rPr>
        <w:drawing>
          <wp:inline distT="0" distB="0" distL="0" distR="0" wp14:anchorId="63AD20C9" wp14:editId="03CFBCD4">
            <wp:extent cx="3719513" cy="1938337"/>
            <wp:effectExtent l="0" t="0" r="0" b="5080"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740" r="12984" b="7036"/>
                    <a:stretch/>
                  </pic:blipFill>
                  <pic:spPr bwMode="auto">
                    <a:xfrm>
                      <a:off x="0" y="0"/>
                      <a:ext cx="3723911" cy="194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95E12" w14:textId="77777777" w:rsidR="00653147" w:rsidRDefault="00653147" w:rsidP="00653147"/>
    <w:p w14:paraId="584A96BA" w14:textId="77777777" w:rsidR="00653147" w:rsidRPr="00997DC1" w:rsidRDefault="00BF660F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此功能</w:t>
      </w:r>
      <w:r w:rsidR="00653147" w:rsidRPr="00997DC1">
        <w:rPr>
          <w:rFonts w:ascii="標楷體" w:eastAsia="標楷體" w:hAnsi="標楷體" w:hint="eastAsia"/>
        </w:rPr>
        <w:t>必要的參數</w:t>
      </w:r>
      <w:r w:rsidRPr="00997DC1">
        <w:rPr>
          <w:rFonts w:ascii="標楷體" w:eastAsia="標楷體" w:hAnsi="標楷體" w:hint="eastAsia"/>
        </w:rPr>
        <w:t>為：</w:t>
      </w:r>
      <w:r w:rsidR="00653147" w:rsidRPr="00997DC1">
        <w:rPr>
          <w:rFonts w:ascii="標楷體" w:eastAsia="標楷體" w:hAnsi="標楷體" w:hint="eastAsia"/>
        </w:rPr>
        <w:t>bsrtLogInID,</w:t>
      </w:r>
      <w:r w:rsidR="00653147" w:rsidRPr="00997DC1">
        <w:rPr>
          <w:rFonts w:ascii="標楷體" w:eastAsia="標楷體" w:hAnsi="標楷體"/>
        </w:rPr>
        <w:t xml:space="preserve"> </w:t>
      </w:r>
      <w:r w:rsidR="00653147" w:rsidRPr="00997DC1">
        <w:rPr>
          <w:rFonts w:ascii="標楷體" w:eastAsia="標楷體" w:hAnsi="標楷體" w:hint="eastAsia"/>
        </w:rPr>
        <w:t xml:space="preserve">bstrAccount, </w:t>
      </w:r>
      <w:r w:rsidR="00653147" w:rsidRPr="00997DC1">
        <w:rPr>
          <w:rFonts w:ascii="標楷體" w:eastAsia="標楷體" w:hAnsi="標楷體"/>
        </w:rPr>
        <w:t>bstrStockNo</w:t>
      </w:r>
      <w:r w:rsidR="00653147" w:rsidRPr="00997DC1">
        <w:rPr>
          <w:rFonts w:ascii="標楷體" w:eastAsia="標楷體" w:hAnsi="標楷體" w:hint="eastAsia"/>
        </w:rPr>
        <w:t>三個</w:t>
      </w:r>
      <w:r w:rsidRPr="00997DC1">
        <w:rPr>
          <w:rFonts w:ascii="標楷體" w:eastAsia="標楷體" w:hAnsi="標楷體" w:hint="eastAsia"/>
        </w:rPr>
        <w:t>：</w:t>
      </w:r>
    </w:p>
    <w:p w14:paraId="408554A2" w14:textId="77777777" w:rsidR="00653147" w:rsidRPr="00997DC1" w:rsidRDefault="00BF660F" w:rsidP="00653147">
      <w:pPr>
        <w:rPr>
          <w:rFonts w:ascii="標楷體" w:eastAsia="標楷體" w:hAnsi="標楷體"/>
          <w:color w:val="FF0000"/>
        </w:rPr>
      </w:pPr>
      <w:r w:rsidRPr="00997DC1">
        <w:rPr>
          <w:rFonts w:ascii="標楷體" w:eastAsia="標楷體" w:hAnsi="標楷體" w:hint="eastAsia"/>
        </w:rPr>
        <w:t>其中</w:t>
      </w:r>
      <w:r w:rsidR="00653147" w:rsidRPr="00997DC1">
        <w:rPr>
          <w:rFonts w:ascii="標楷體" w:eastAsia="標楷體" w:hAnsi="標楷體" w:hint="eastAsia"/>
        </w:rPr>
        <w:t>GetBalanceQuery則是我們需要使用到sk</w:t>
      </w:r>
      <w:r w:rsidRPr="00997DC1">
        <w:rPr>
          <w:rFonts w:ascii="標楷體" w:eastAsia="標楷體" w:hAnsi="標楷體"/>
        </w:rPr>
        <w:t>O</w:t>
      </w:r>
      <w:r w:rsidR="00653147" w:rsidRPr="00997DC1">
        <w:rPr>
          <w:rFonts w:ascii="標楷體" w:eastAsia="標楷體" w:hAnsi="標楷體" w:hint="eastAsia"/>
        </w:rPr>
        <w:t>.</w:t>
      </w:r>
      <w:r w:rsidRPr="00997DC1">
        <w:rPr>
          <w:rFonts w:ascii="標楷體" w:eastAsia="標楷體" w:hAnsi="標楷體"/>
        </w:rPr>
        <w:t>GetBalance</w:t>
      </w:r>
      <w:r w:rsidRPr="00997DC1">
        <w:rPr>
          <w:rFonts w:ascii="標楷體" w:eastAsia="標楷體" w:hAnsi="標楷體" w:hint="eastAsia"/>
        </w:rPr>
        <w:t>Query。</w:t>
      </w:r>
    </w:p>
    <w:p w14:paraId="560C9661" w14:textId="77777777" w:rsidR="00653147" w:rsidRPr="00997DC1" w:rsidRDefault="00BF660F" w:rsidP="003924C8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lastRenderedPageBreak/>
        <w:t>照著上方，</w:t>
      </w:r>
      <w:r w:rsidR="00653147" w:rsidRPr="00997DC1">
        <w:rPr>
          <w:rFonts w:ascii="標楷體" w:eastAsia="標楷體" w:hAnsi="標楷體" w:hint="eastAsia"/>
        </w:rPr>
        <w:t>可以寫出</w:t>
      </w:r>
      <w:r w:rsidRPr="00997DC1">
        <w:rPr>
          <w:rFonts w:ascii="標楷體" w:eastAsia="標楷體" w:hAnsi="標楷體" w:hint="eastAsia"/>
        </w:rPr>
        <w:t>以下python</w:t>
      </w:r>
      <w:r w:rsidR="00653147" w:rsidRPr="00997DC1">
        <w:rPr>
          <w:rFonts w:ascii="標楷體" w:eastAsia="標楷體" w:hAnsi="標楷體" w:hint="eastAsia"/>
        </w:rPr>
        <w:t>函式</w:t>
      </w:r>
    </w:p>
    <w:p w14:paraId="3BF1E4AD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9"/>
          <w:szCs w:val="19"/>
        </w:rPr>
      </w:pPr>
    </w:p>
    <w:p w14:paraId="49DE87BB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9"/>
          <w:szCs w:val="19"/>
        </w:rPr>
      </w:pP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>m_nCode = skO.GetBalanceQuery( self.__dOrder[</w:t>
      </w:r>
      <w:r w:rsidRPr="00997DC1">
        <w:rPr>
          <w:rFonts w:ascii="標楷體" w:eastAsia="標楷體" w:hAnsi="標楷體" w:cs="新細明體"/>
          <w:color w:val="FF6600"/>
          <w:kern w:val="0"/>
          <w:sz w:val="19"/>
          <w:szCs w:val="19"/>
        </w:rPr>
        <w:t>'txtID'</w:t>
      </w: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>], self.__dOrder[</w:t>
      </w:r>
      <w:r w:rsidRPr="00997DC1">
        <w:rPr>
          <w:rFonts w:ascii="標楷體" w:eastAsia="標楷體" w:hAnsi="標楷體" w:cs="新細明體"/>
          <w:color w:val="FF6600"/>
          <w:kern w:val="0"/>
          <w:sz w:val="19"/>
          <w:szCs w:val="19"/>
        </w:rPr>
        <w:t>'boxAccount'</w:t>
      </w: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>],\</w:t>
      </w:r>
    </w:p>
    <w:p w14:paraId="7909E453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9"/>
          <w:szCs w:val="19"/>
        </w:rPr>
      </w:pP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 xml:space="preserve">                        self.__dOrder[</w:t>
      </w:r>
      <w:r w:rsidRPr="00997DC1">
        <w:rPr>
          <w:rFonts w:ascii="標楷體" w:eastAsia="標楷體" w:hAnsi="標楷體" w:cs="新細明體"/>
          <w:color w:val="FF6600"/>
          <w:kern w:val="0"/>
          <w:sz w:val="19"/>
          <w:szCs w:val="19"/>
        </w:rPr>
        <w:t>'txtStockNo'</w:t>
      </w: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>].get() )</w:t>
      </w:r>
    </w:p>
    <w:p w14:paraId="0B894ABA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kern w:val="0"/>
          <w:sz w:val="19"/>
          <w:szCs w:val="19"/>
        </w:rPr>
      </w:pP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>self.__oMsg.SendReturnMessage("Order", m_nCode, "</w:t>
      </w:r>
      <w:r w:rsidRPr="00997DC1">
        <w:rPr>
          <w:rFonts w:ascii="標楷體" w:eastAsia="標楷體" w:hAnsi="標楷體" w:cs="新細明體"/>
          <w:color w:val="FF6600"/>
          <w:kern w:val="0"/>
          <w:sz w:val="19"/>
          <w:szCs w:val="19"/>
        </w:rPr>
        <w:t>GetBalanceQuery</w:t>
      </w:r>
      <w:r w:rsidRPr="00997DC1">
        <w:rPr>
          <w:rFonts w:ascii="標楷體" w:eastAsia="標楷體" w:hAnsi="標楷體" w:cs="新細明體"/>
          <w:color w:val="FFFFFF"/>
          <w:kern w:val="0"/>
          <w:sz w:val="19"/>
          <w:szCs w:val="19"/>
        </w:rPr>
        <w:t>", self.__dOrder['listInformation'])</w:t>
      </w:r>
    </w:p>
    <w:p w14:paraId="2D047DBD" w14:textId="77777777" w:rsidR="00653147" w:rsidRPr="00997DC1" w:rsidRDefault="00BF660F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下方紅框線，代表會執行函式sko.GetBalaceQuery，同時會觸發其對應callback事件：</w:t>
      </w:r>
      <w:r w:rsidRPr="00997DC1">
        <w:rPr>
          <w:rFonts w:ascii="標楷體" w:eastAsia="標楷體" w:hAnsi="標楷體"/>
        </w:rPr>
        <w:t>OnBalanceQuery</w:t>
      </w:r>
    </w:p>
    <w:p w14:paraId="20589008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009A4A9E" w14:textId="77777777" w:rsidR="00653147" w:rsidRPr="00997DC1" w:rsidRDefault="00AD1B73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43F728" wp14:editId="39895460">
                <wp:simplePos x="0" y="0"/>
                <wp:positionH relativeFrom="column">
                  <wp:posOffset>400050</wp:posOffset>
                </wp:positionH>
                <wp:positionV relativeFrom="paragraph">
                  <wp:posOffset>647700</wp:posOffset>
                </wp:positionV>
                <wp:extent cx="4614545" cy="2228851"/>
                <wp:effectExtent l="0" t="0" r="14605" b="19050"/>
                <wp:wrapNone/>
                <wp:docPr id="106" name="群組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545" cy="2228851"/>
                          <a:chOff x="0" y="0"/>
                          <a:chExt cx="4614545" cy="2228851"/>
                        </a:xfrm>
                      </wpg:grpSpPr>
                      <wps:wsp>
                        <wps:cNvPr id="97" name="矩形 97"/>
                        <wps:cNvSpPr/>
                        <wps:spPr>
                          <a:xfrm>
                            <a:off x="704850" y="0"/>
                            <a:ext cx="3909695" cy="30956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0" y="2100263"/>
                            <a:ext cx="2128837" cy="1285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22EE2" id="群組 106" o:spid="_x0000_s1026" style="position:absolute;margin-left:31.5pt;margin-top:51pt;width:363.35pt;height:175.5pt;z-index:251659264" coordsize="46145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">
                <v:rect id="矩形 97" o:spid="_x0000_s1027" style="position:absolute;left:7048;width:39097;height:3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" filled="f" strokecolor="red" strokeweight="1.5pt"/>
                <v:rect id="矩形 98" o:spid="_x0000_s1028" style="position:absolute;top:21002;width:21288;height:1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" filled="f" strokecolor="red" strokeweight="1.5pt"/>
              </v:group>
            </w:pict>
          </mc:Fallback>
        </mc:AlternateContent>
      </w:r>
      <w:r w:rsidRPr="00997DC1">
        <w:rPr>
          <w:rFonts w:ascii="標楷體" w:eastAsia="標楷體" w:hAnsi="標楷體" w:hint="eastAsia"/>
          <w:noProof/>
        </w:rPr>
        <w:drawing>
          <wp:inline distT="0" distB="0" distL="0" distR="0" wp14:anchorId="7212B65C" wp14:editId="6476CC67">
            <wp:extent cx="5193982" cy="1280708"/>
            <wp:effectExtent l="0" t="0" r="6985" b="0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42" cy="132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147" w:rsidRPr="00997DC1">
        <w:rPr>
          <w:rFonts w:ascii="標楷體" w:eastAsia="標楷體" w:hAnsi="標楷體"/>
          <w:noProof/>
        </w:rPr>
        <w:drawing>
          <wp:inline distT="0" distB="0" distL="0" distR="0" wp14:anchorId="2187D68B" wp14:editId="3C8C69FA">
            <wp:extent cx="2794957" cy="1433195"/>
            <wp:effectExtent l="0" t="0" r="5715" b="0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9688" t="20282" r="21203" b="46450"/>
                    <a:stretch/>
                  </pic:blipFill>
                  <pic:spPr bwMode="auto">
                    <a:xfrm>
                      <a:off x="0" y="0"/>
                      <a:ext cx="2807262" cy="143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D3C5B" w14:textId="77777777" w:rsidR="00653147" w:rsidRPr="00997DC1" w:rsidRDefault="00653147" w:rsidP="003924C8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由</w:t>
      </w:r>
      <w:r w:rsidR="00A112BC" w:rsidRPr="00997DC1">
        <w:rPr>
          <w:rFonts w:ascii="標楷體" w:eastAsia="標楷體" w:hAnsi="標楷體" w:hint="eastAsia"/>
        </w:rPr>
        <w:t>GetBalanceQuery</w:t>
      </w:r>
      <w:r w:rsidRPr="00997DC1">
        <w:rPr>
          <w:rFonts w:ascii="標楷體" w:eastAsia="標楷體" w:hAnsi="標楷體" w:hint="eastAsia"/>
        </w:rPr>
        <w:t>函式觸發事件</w:t>
      </w:r>
      <w:r w:rsidR="00A112BC" w:rsidRPr="00997DC1">
        <w:rPr>
          <w:rFonts w:ascii="標楷體" w:eastAsia="標楷體" w:hAnsi="標楷體" w:hint="eastAsia"/>
        </w:rPr>
        <w:t>callbackO</w:t>
      </w:r>
      <w:r w:rsidR="00A112BC" w:rsidRPr="00997DC1">
        <w:rPr>
          <w:rFonts w:ascii="標楷體" w:eastAsia="標楷體" w:hAnsi="標楷體"/>
        </w:rPr>
        <w:t>nBalanceQuery</w:t>
      </w:r>
      <w:r w:rsidR="00A112BC" w:rsidRPr="00997DC1">
        <w:rPr>
          <w:rFonts w:ascii="標楷體" w:eastAsia="標楷體" w:hAnsi="標楷體" w:hint="eastAsia"/>
        </w:rPr>
        <w:t>，</w:t>
      </w:r>
      <w:r w:rsidRPr="00997DC1">
        <w:rPr>
          <w:rFonts w:ascii="標楷體" w:eastAsia="標楷體" w:hAnsi="標楷體" w:hint="eastAsia"/>
        </w:rPr>
        <w:t>將結果回傳</w:t>
      </w:r>
    </w:p>
    <w:p w14:paraId="7471484C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因</w:t>
      </w:r>
      <w:r w:rsidR="00A112BC" w:rsidRPr="00997DC1">
        <w:rPr>
          <w:rFonts w:ascii="標楷體" w:eastAsia="標楷體" w:hAnsi="標楷體" w:hint="eastAsia"/>
        </w:rPr>
        <w:t>此</w:t>
      </w:r>
      <w:r w:rsidRPr="00997DC1">
        <w:rPr>
          <w:rFonts w:ascii="標楷體" w:eastAsia="標楷體" w:hAnsi="標楷體" w:hint="eastAsia"/>
        </w:rPr>
        <w:t>要定義一下</w:t>
      </w:r>
      <w:r w:rsidR="00A112BC" w:rsidRPr="00997DC1">
        <w:rPr>
          <w:rFonts w:ascii="標楷體" w:eastAsia="標楷體" w:hAnsi="標楷體" w:hint="eastAsia"/>
        </w:rPr>
        <w:t>callback</w:t>
      </w:r>
      <w:r w:rsidRPr="00997DC1">
        <w:rPr>
          <w:rFonts w:ascii="標楷體" w:eastAsia="標楷體" w:hAnsi="標楷體" w:hint="eastAsia"/>
        </w:rPr>
        <w:t>事件</w:t>
      </w:r>
      <w:r w:rsidR="00A112BC" w:rsidRPr="00997DC1">
        <w:rPr>
          <w:rFonts w:ascii="標楷體" w:eastAsia="標楷體" w:hAnsi="標楷體" w:hint="eastAsia"/>
        </w:rPr>
        <w:t>，以解析</w:t>
      </w:r>
      <w:r w:rsidR="00234123" w:rsidRPr="00997DC1">
        <w:rPr>
          <w:rFonts w:ascii="標楷體" w:eastAsia="標楷體" w:hAnsi="標楷體" w:hint="eastAsia"/>
        </w:rPr>
        <w:t>回傳內容。</w:t>
      </w:r>
    </w:p>
    <w:p w14:paraId="38EF7DBA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查詢O</w:t>
      </w:r>
      <w:r w:rsidRPr="00997DC1">
        <w:rPr>
          <w:rFonts w:ascii="標楷體" w:eastAsia="標楷體" w:hAnsi="標楷體"/>
        </w:rPr>
        <w:t>nBalanceQuery</w:t>
      </w:r>
      <w:r w:rsidRPr="00997DC1">
        <w:rPr>
          <w:rFonts w:ascii="標楷體" w:eastAsia="標楷體" w:hAnsi="標楷體" w:hint="eastAsia"/>
        </w:rPr>
        <w:t>的</w:t>
      </w:r>
      <w:r w:rsidR="00234123" w:rsidRPr="00997DC1">
        <w:rPr>
          <w:rFonts w:ascii="標楷體" w:eastAsia="標楷體" w:hAnsi="標楷體" w:hint="eastAsia"/>
        </w:rPr>
        <w:t>回傳格式及內容：</w:t>
      </w:r>
      <w:r w:rsidRPr="00997DC1">
        <w:rPr>
          <w:rFonts w:ascii="標楷體" w:eastAsia="標楷體" w:hAnsi="標楷體" w:hint="eastAsia"/>
        </w:rPr>
        <w:t>可在</w:t>
      </w:r>
      <w:r w:rsidR="00234123" w:rsidRPr="00997DC1">
        <w:rPr>
          <w:rFonts w:ascii="標楷體" w:eastAsia="標楷體" w:hAnsi="標楷體" w:hint="eastAsia"/>
        </w:rPr>
        <w:t>上圖（紅框）</w:t>
      </w:r>
      <w:r w:rsidRPr="00997DC1">
        <w:rPr>
          <w:rFonts w:ascii="標楷體" w:eastAsia="標楷體" w:hAnsi="標楷體" w:hint="eastAsia"/>
        </w:rPr>
        <w:t>藍字O</w:t>
      </w:r>
      <w:r w:rsidRPr="00997DC1">
        <w:rPr>
          <w:rFonts w:ascii="標楷體" w:eastAsia="標楷體" w:hAnsi="標楷體"/>
        </w:rPr>
        <w:t>nBalanceQuery</w:t>
      </w:r>
      <w:r w:rsidRPr="00997DC1">
        <w:rPr>
          <w:rFonts w:ascii="標楷體" w:eastAsia="標楷體" w:hAnsi="標楷體" w:hint="eastAsia"/>
        </w:rPr>
        <w:t>上  按住Ctrl+點擊滑鼠左鍵 或是直接查詢 O</w:t>
      </w:r>
      <w:r w:rsidRPr="00997DC1">
        <w:rPr>
          <w:rFonts w:ascii="標楷體" w:eastAsia="標楷體" w:hAnsi="標楷體"/>
        </w:rPr>
        <w:t>nBalanceQuery</w:t>
      </w:r>
    </w:p>
    <w:p w14:paraId="56B7149F" w14:textId="77777777" w:rsidR="00653147" w:rsidRPr="00997DC1" w:rsidRDefault="00234123" w:rsidP="00653147">
      <w:pPr>
        <w:rPr>
          <w:rFonts w:ascii="標楷體" w:eastAsia="標楷體" w:hAnsi="標楷體"/>
          <w:noProof/>
        </w:rPr>
      </w:pPr>
      <w:r w:rsidRPr="00997DC1">
        <w:rPr>
          <w:rFonts w:ascii="標楷體" w:eastAsia="標楷體" w:hAnsi="標楷體" w:hint="eastAsia"/>
          <w:noProof/>
        </w:rPr>
        <w:t>回傳內容如下圖：</w:t>
      </w:r>
    </w:p>
    <w:p w14:paraId="489EFF9D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  <w:noProof/>
        </w:rPr>
        <w:drawing>
          <wp:inline distT="0" distB="0" distL="0" distR="0" wp14:anchorId="3BD1FC4C" wp14:editId="71CA7E80">
            <wp:extent cx="3462338" cy="2324035"/>
            <wp:effectExtent l="0" t="0" r="5080" b="635"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10" cy="23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FA70" w14:textId="77777777" w:rsidR="00653147" w:rsidRPr="00997DC1" w:rsidRDefault="00234123" w:rsidP="003924C8">
      <w:pPr>
        <w:pStyle w:val="a4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將callback</w:t>
      </w:r>
      <w:r w:rsidRPr="00997DC1">
        <w:rPr>
          <w:rFonts w:ascii="標楷體" w:eastAsia="標楷體" w:hAnsi="標楷體"/>
        </w:rPr>
        <w:t xml:space="preserve"> OnBalanceQuery</w:t>
      </w:r>
      <w:r w:rsidR="00653147" w:rsidRPr="00997DC1">
        <w:rPr>
          <w:rFonts w:ascii="標楷體" w:eastAsia="標楷體" w:hAnsi="標楷體" w:hint="eastAsia"/>
        </w:rPr>
        <w:t>新增</w:t>
      </w:r>
      <w:r w:rsidRPr="00997DC1">
        <w:rPr>
          <w:rFonts w:ascii="標楷體" w:eastAsia="標楷體" w:hAnsi="標楷體" w:hint="eastAsia"/>
        </w:rPr>
        <w:t>至</w:t>
      </w:r>
      <w:r w:rsidR="00653147" w:rsidRPr="00997DC1">
        <w:rPr>
          <w:rFonts w:ascii="標楷體" w:eastAsia="標楷體" w:hAnsi="標楷體" w:hint="eastAsia"/>
        </w:rPr>
        <w:t xml:space="preserve"> </w:t>
      </w:r>
      <w:r w:rsidR="00653147" w:rsidRPr="00997DC1">
        <w:rPr>
          <w:rFonts w:ascii="標楷體" w:eastAsia="標楷體" w:hAnsi="標楷體"/>
        </w:rPr>
        <w:t>class SKOrderLibEvent()</w:t>
      </w:r>
      <w:r w:rsidRPr="00997DC1">
        <w:rPr>
          <w:rFonts w:ascii="標楷體" w:eastAsia="標楷體" w:hAnsi="標楷體" w:hint="eastAsia"/>
        </w:rPr>
        <w:t>，</w:t>
      </w:r>
      <w:r w:rsidR="00AD1B73" w:rsidRPr="00997DC1">
        <w:rPr>
          <w:rFonts w:ascii="標楷體" w:eastAsia="標楷體" w:hAnsi="標楷體" w:hint="eastAsia"/>
        </w:rPr>
        <w:t>並</w:t>
      </w:r>
      <w:r w:rsidRPr="00997DC1">
        <w:rPr>
          <w:rFonts w:ascii="標楷體" w:eastAsia="標楷體" w:hAnsi="標楷體" w:hint="eastAsia"/>
        </w:rPr>
        <w:t>參考下方</w:t>
      </w:r>
      <w:r w:rsidR="00AD1B73" w:rsidRPr="00997DC1">
        <w:rPr>
          <w:rFonts w:ascii="標楷體" w:eastAsia="標楷體" w:hAnsi="標楷體" w:hint="eastAsia"/>
        </w:rPr>
        <w:t xml:space="preserve">comtypes </w:t>
      </w:r>
      <w:r w:rsidR="00AD1B73" w:rsidRPr="00997DC1">
        <w:rPr>
          <w:rFonts w:ascii="標楷體" w:eastAsia="標楷體" w:hAnsi="標楷體" w:hint="eastAsia"/>
        </w:rPr>
        <w:lastRenderedPageBreak/>
        <w:t>套件註冊</w:t>
      </w:r>
      <w:r w:rsidRPr="00997DC1">
        <w:rPr>
          <w:rFonts w:ascii="標楷體" w:eastAsia="標楷體" w:hAnsi="標楷體" w:hint="eastAsia"/>
        </w:rPr>
        <w:t>SKOrderLibEvent。</w:t>
      </w:r>
    </w:p>
    <w:p w14:paraId="04544A59" w14:textId="77777777" w:rsidR="00653147" w:rsidRPr="00997DC1" w:rsidRDefault="00653147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  <w:noProof/>
        </w:rPr>
        <w:drawing>
          <wp:inline distT="0" distB="0" distL="0" distR="0" wp14:anchorId="0BB4B72E" wp14:editId="0063D6CF">
            <wp:extent cx="4513580" cy="560961"/>
            <wp:effectExtent l="0" t="0" r="1270" b="0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64"/>
                    <a:stretch/>
                  </pic:blipFill>
                  <pic:spPr bwMode="auto">
                    <a:xfrm>
                      <a:off x="0" y="0"/>
                      <a:ext cx="4584282" cy="5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4D987" w14:textId="30657945" w:rsidR="00653147" w:rsidRPr="00997DC1" w:rsidRDefault="004A3F2B" w:rsidP="00653147">
      <w:pPr>
        <w:pStyle w:val="2"/>
        <w:rPr>
          <w:rFonts w:ascii="標楷體" w:hAnsi="標楷體"/>
        </w:rPr>
      </w:pPr>
      <w:r w:rsidRPr="00997DC1">
        <w:rPr>
          <w:rFonts w:ascii="標楷體" w:hAnsi="標楷體"/>
        </w:rPr>
        <w:t>Function v.s OnNotifyEvent (</w:t>
      </w:r>
      <w:r w:rsidR="00653147" w:rsidRPr="00997DC1">
        <w:rPr>
          <w:rFonts w:ascii="標楷體" w:hAnsi="標楷體"/>
        </w:rPr>
        <w:t>callback</w:t>
      </w:r>
      <w:r w:rsidRPr="00997DC1">
        <w:rPr>
          <w:rFonts w:ascii="標楷體" w:hAnsi="標楷體"/>
        </w:rPr>
        <w:t>)</w:t>
      </w:r>
    </w:p>
    <w:p w14:paraId="2509D56E" w14:textId="429DE0D1" w:rsidR="00653147" w:rsidRPr="00997DC1" w:rsidRDefault="004A3F2B" w:rsidP="003924C8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function</w:t>
      </w:r>
      <w:r w:rsidR="00653147" w:rsidRPr="00997DC1">
        <w:rPr>
          <w:rFonts w:ascii="標楷體" w:eastAsia="標楷體" w:hAnsi="標楷體"/>
        </w:rPr>
        <w:t>函式</w:t>
      </w:r>
    </w:p>
    <w:p w14:paraId="054D9815" w14:textId="515BF94D" w:rsidR="00653147" w:rsidRPr="00997DC1" w:rsidRDefault="004A3F2B" w:rsidP="003924C8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OnNotifyEvent</w:t>
      </w:r>
      <w:r w:rsidR="00234123" w:rsidRPr="00997DC1">
        <w:rPr>
          <w:rFonts w:ascii="標楷體" w:eastAsia="標楷體" w:hAnsi="標楷體" w:hint="eastAsia"/>
        </w:rPr>
        <w:t>函式的通知</w:t>
      </w:r>
      <w:r w:rsidR="00653147" w:rsidRPr="00997DC1">
        <w:rPr>
          <w:rFonts w:ascii="標楷體" w:eastAsia="標楷體" w:hAnsi="標楷體" w:hint="eastAsia"/>
        </w:rPr>
        <w:t>事件</w:t>
      </w:r>
    </w:p>
    <w:p w14:paraId="0CD01D2C" w14:textId="4A906239" w:rsidR="00653147" w:rsidRPr="00997DC1" w:rsidRDefault="00653147" w:rsidP="003924C8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997DC1">
        <w:rPr>
          <w:rFonts w:ascii="標楷體" w:eastAsia="標楷體" w:hAnsi="標楷體"/>
        </w:rPr>
        <w:t>註冊</w:t>
      </w:r>
      <w:r w:rsidR="004A3F2B" w:rsidRPr="00997DC1">
        <w:rPr>
          <w:rFonts w:ascii="標楷體" w:eastAsia="標楷體" w:hAnsi="標楷體" w:hint="eastAsia"/>
        </w:rPr>
        <w:t>OnNotifyEvent</w:t>
      </w:r>
      <w:r w:rsidR="004A3F2B" w:rsidRPr="00997DC1">
        <w:rPr>
          <w:rFonts w:ascii="標楷體" w:eastAsia="標楷體" w:hAnsi="標楷體"/>
        </w:rPr>
        <w:t>(</w:t>
      </w:r>
      <w:r w:rsidRPr="00997DC1">
        <w:rPr>
          <w:rFonts w:ascii="標楷體" w:eastAsia="標楷體" w:hAnsi="標楷體"/>
        </w:rPr>
        <w:t>callback</w:t>
      </w:r>
      <w:r w:rsidR="004A3F2B" w:rsidRPr="00997DC1">
        <w:rPr>
          <w:rFonts w:ascii="標楷體" w:eastAsia="標楷體" w:hAnsi="標楷體"/>
        </w:rPr>
        <w:t>)</w:t>
      </w:r>
    </w:p>
    <w:p w14:paraId="26FBD5A9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26408279" w14:textId="77777777" w:rsidR="00653147" w:rsidRPr="00997DC1" w:rsidRDefault="00653147" w:rsidP="00653147">
      <w:pPr>
        <w:shd w:val="clear" w:color="auto" w:fill="293134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1.函式(螢光塗色部分)</w:t>
      </w:r>
    </w:p>
    <w:p w14:paraId="13DA19C7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8"/>
          <w:szCs w:val="18"/>
        </w:rPr>
      </w:pPr>
      <w:r w:rsidRPr="00997DC1">
        <w:rPr>
          <w:rFonts w:ascii="標楷體" w:eastAsia="標楷體" w:hAnsi="標楷體" w:cs="新細明體"/>
          <w:color w:val="FFFFFF"/>
          <w:kern w:val="0"/>
          <w:sz w:val="18"/>
          <w:szCs w:val="18"/>
        </w:rPr>
        <w:t xml:space="preserve">m_nCode = </w:t>
      </w:r>
      <w:r w:rsidRPr="00997DC1">
        <w:rPr>
          <w:rFonts w:ascii="標楷體" w:eastAsia="標楷體" w:hAnsi="標楷體" w:cs="新細明體"/>
          <w:color w:val="FFFFFF"/>
          <w:kern w:val="0"/>
          <w:sz w:val="18"/>
          <w:szCs w:val="18"/>
          <w:highlight w:val="darkCyan"/>
        </w:rPr>
        <w:t>skO.GetBalanceQuery</w:t>
      </w:r>
      <w:r w:rsidRPr="00997DC1">
        <w:rPr>
          <w:rFonts w:ascii="標楷體" w:eastAsia="標楷體" w:hAnsi="標楷體" w:cs="新細明體"/>
          <w:color w:val="FFFFFF"/>
          <w:kern w:val="0"/>
          <w:sz w:val="18"/>
          <w:szCs w:val="18"/>
        </w:rPr>
        <w:t>( self.__dOrder['txtID'], self.__dOrder['boxAccount'],\</w:t>
      </w:r>
    </w:p>
    <w:p w14:paraId="311B9526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8"/>
          <w:szCs w:val="18"/>
        </w:rPr>
      </w:pPr>
      <w:r w:rsidRPr="00997DC1">
        <w:rPr>
          <w:rFonts w:ascii="標楷體" w:eastAsia="標楷體" w:hAnsi="標楷體" w:cs="新細明體"/>
          <w:color w:val="FFFFFF"/>
          <w:kern w:val="0"/>
          <w:sz w:val="18"/>
          <w:szCs w:val="18"/>
        </w:rPr>
        <w:t xml:space="preserve">                        self.__dOrder['txtStockNo'].get() )</w:t>
      </w:r>
    </w:p>
    <w:p w14:paraId="0A35B2F1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8"/>
          <w:szCs w:val="18"/>
        </w:rPr>
      </w:pPr>
      <w:r w:rsidRPr="00997DC1">
        <w:rPr>
          <w:rFonts w:ascii="標楷體" w:eastAsia="標楷體" w:hAnsi="標楷體" w:cs="新細明體"/>
          <w:color w:val="FFFFFF"/>
          <w:kern w:val="0"/>
          <w:sz w:val="18"/>
          <w:szCs w:val="18"/>
        </w:rPr>
        <w:t>self.__oMsg.SendReturnMessage("Order", m_nCode, "GetBalanceQuery", self.__dOrder['listInformation'])</w:t>
      </w:r>
    </w:p>
    <w:p w14:paraId="491E7CC0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18"/>
          <w:szCs w:val="18"/>
        </w:rPr>
      </w:pPr>
    </w:p>
    <w:p w14:paraId="31A4AA3E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1523D3DC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1A834F67" w14:textId="77777777" w:rsidR="00653147" w:rsidRPr="00997DC1" w:rsidRDefault="00653147" w:rsidP="00653147">
      <w:pPr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hint="eastAsia"/>
        </w:rPr>
        <w:t>2.事件</w:t>
      </w:r>
      <w:r w:rsidRPr="00997DC1">
        <w:rPr>
          <w:rFonts w:ascii="標楷體" w:eastAsia="標楷體" w:hAnsi="標楷體"/>
        </w:rPr>
        <w:t xml:space="preserve">  </w:t>
      </w: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          </w:t>
      </w:r>
    </w:p>
    <w:p w14:paraId="3A89E9E6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00B0F0"/>
          <w:kern w:val="0"/>
          <w:sz w:val="20"/>
          <w:szCs w:val="20"/>
        </w:rPr>
        <w:t xml:space="preserve">class </w:t>
      </w: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>SKOrderLibEvent():</w:t>
      </w:r>
    </w:p>
    <w:p w14:paraId="57DF0155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__account_list = dict(</w:t>
      </w:r>
    </w:p>
    <w:p w14:paraId="2142FF7C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stock = [],</w:t>
      </w:r>
    </w:p>
    <w:p w14:paraId="224FF737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future = [],</w:t>
      </w:r>
    </w:p>
    <w:p w14:paraId="70CBB12D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sea_future = [],</w:t>
      </w:r>
    </w:p>
    <w:p w14:paraId="5158EE07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foreign_stock = [],</w:t>
      </w:r>
    </w:p>
    <w:p w14:paraId="5BB064EC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)</w:t>
      </w:r>
    </w:p>
    <w:p w14:paraId="191C9E88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</w:t>
      </w:r>
      <w:r w:rsidRPr="00997DC1">
        <w:rPr>
          <w:rFonts w:ascii="標楷體" w:eastAsia="標楷體" w:hAnsi="標楷體" w:cs="新細明體"/>
          <w:color w:val="00B0F0"/>
          <w:kern w:val="0"/>
          <w:sz w:val="20"/>
          <w:szCs w:val="20"/>
        </w:rPr>
        <w:t xml:space="preserve">def </w:t>
      </w: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>__init__(self):</w:t>
      </w:r>
    </w:p>
    <w:p w14:paraId="79FA975A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self.__obj = dict(</w:t>
      </w:r>
    </w:p>
    <w:p w14:paraId="1D8D50A2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    msg = MessageControl.MessageControl(),</w:t>
      </w:r>
    </w:p>
    <w:p w14:paraId="515B10EC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)</w:t>
      </w:r>
    </w:p>
    <w:p w14:paraId="2DA4FECF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</w:t>
      </w:r>
      <w:r w:rsidRPr="00997DC1">
        <w:rPr>
          <w:rFonts w:ascii="標楷體" w:eastAsia="標楷體" w:hAnsi="標楷體" w:cs="新細明體"/>
          <w:color w:val="00B0F0"/>
          <w:kern w:val="0"/>
          <w:sz w:val="20"/>
          <w:szCs w:val="20"/>
        </w:rPr>
        <w:t xml:space="preserve">def </w:t>
      </w: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  <w:highlight w:val="darkCyan"/>
        </w:rPr>
        <w:t>OnBalanceQuery</w:t>
      </w: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>(self, bstrData):</w:t>
      </w:r>
    </w:p>
    <w:p w14:paraId="2DD01335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self.__obj["msg"].WriteMessage(bstrData,GlobalListInformation)</w:t>
      </w:r>
    </w:p>
    <w:p w14:paraId="227DA116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kern w:val="0"/>
          <w:szCs w:val="24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        </w:t>
      </w:r>
    </w:p>
    <w:p w14:paraId="489991BF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46793489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32E1580B" w14:textId="77777777" w:rsidR="00653147" w:rsidRPr="00997DC1" w:rsidRDefault="00653147" w:rsidP="00653147">
      <w:pPr>
        <w:shd w:val="clear" w:color="auto" w:fill="293134"/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3.</w:t>
      </w:r>
    </w:p>
    <w:p w14:paraId="09FB6388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92D050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92D050"/>
          <w:kern w:val="0"/>
          <w:sz w:val="20"/>
          <w:szCs w:val="20"/>
        </w:rPr>
        <w:t>#comtypes使用此方式註冊callback</w:t>
      </w:r>
    </w:p>
    <w:p w14:paraId="0C262177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>SKOrderEvent = SKOrderLibEvent()</w:t>
      </w:r>
    </w:p>
    <w:p w14:paraId="2DDE8987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color w:val="FFFFFF"/>
          <w:kern w:val="0"/>
          <w:sz w:val="20"/>
          <w:szCs w:val="20"/>
        </w:rPr>
      </w:pP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 xml:space="preserve">SKOrderLibEventHandler = </w:t>
      </w:r>
      <w:r w:rsidRPr="00997DC1">
        <w:rPr>
          <w:rFonts w:ascii="標楷體" w:eastAsia="標楷體" w:hAnsi="標楷體" w:cs="新細明體"/>
          <w:color w:val="FF33CC"/>
          <w:kern w:val="0"/>
          <w:sz w:val="20"/>
          <w:szCs w:val="20"/>
        </w:rPr>
        <w:t>comtypes.client</w:t>
      </w:r>
      <w:r w:rsidRPr="00997DC1">
        <w:rPr>
          <w:rFonts w:ascii="標楷體" w:eastAsia="標楷體" w:hAnsi="標楷體" w:cs="新細明體"/>
          <w:color w:val="FFFFFF"/>
          <w:kern w:val="0"/>
          <w:sz w:val="20"/>
          <w:szCs w:val="20"/>
        </w:rPr>
        <w:t>.GetEvents(skO, SKOrderEvent)</w:t>
      </w:r>
    </w:p>
    <w:p w14:paraId="4D4EDBD4" w14:textId="77777777" w:rsidR="00653147" w:rsidRPr="00997DC1" w:rsidRDefault="00653147" w:rsidP="00653147">
      <w:pPr>
        <w:widowControl/>
        <w:shd w:val="clear" w:color="auto" w:fill="293134"/>
        <w:rPr>
          <w:rFonts w:ascii="標楷體" w:eastAsia="標楷體" w:hAnsi="標楷體" w:cs="新細明體"/>
          <w:kern w:val="0"/>
          <w:szCs w:val="24"/>
        </w:rPr>
      </w:pPr>
    </w:p>
    <w:p w14:paraId="65544169" w14:textId="77777777" w:rsidR="00653147" w:rsidRPr="00997DC1" w:rsidRDefault="00653147" w:rsidP="00653147">
      <w:pPr>
        <w:rPr>
          <w:rFonts w:ascii="標楷體" w:eastAsia="標楷體" w:hAnsi="標楷體"/>
        </w:rPr>
      </w:pPr>
    </w:p>
    <w:p w14:paraId="6C5E3A79" w14:textId="2C6B1529" w:rsidR="00653147" w:rsidRPr="00997DC1" w:rsidRDefault="00AD1B73" w:rsidP="00653147">
      <w:pPr>
        <w:rPr>
          <w:rFonts w:ascii="標楷體" w:eastAsia="標楷體" w:hAnsi="標楷體"/>
        </w:rPr>
      </w:pPr>
      <w:r w:rsidRPr="00997DC1">
        <w:rPr>
          <w:rFonts w:ascii="標楷體" w:eastAsia="標楷體" w:hAnsi="標楷體" w:hint="eastAsia"/>
        </w:rPr>
        <w:t>*記得</w:t>
      </w:r>
      <w:r w:rsidR="00653147" w:rsidRPr="005B6352">
        <w:rPr>
          <w:rFonts w:ascii="標楷體" w:eastAsia="標楷體" w:hAnsi="標楷體" w:hint="eastAsia"/>
          <w:b/>
        </w:rPr>
        <w:t>先註冊COM元件</w:t>
      </w:r>
      <w:r w:rsidRPr="00997DC1">
        <w:rPr>
          <w:rFonts w:ascii="標楷體" w:eastAsia="標楷體" w:hAnsi="標楷體" w:hint="eastAsia"/>
        </w:rPr>
        <w:t>，</w:t>
      </w:r>
      <w:r w:rsidR="00653147" w:rsidRPr="00997DC1">
        <w:rPr>
          <w:rFonts w:ascii="標楷體" w:eastAsia="標楷體" w:hAnsi="標楷體" w:hint="eastAsia"/>
        </w:rPr>
        <w:t>詳細資訊可以看</w:t>
      </w:r>
      <w:r w:rsidR="007E08D7">
        <w:rPr>
          <w:rFonts w:ascii="標楷體" w:eastAsia="標楷體" w:hAnsi="標楷體" w:hint="eastAsia"/>
        </w:rPr>
        <w:t>COM元件</w:t>
      </w:r>
      <w:r w:rsidR="00653147" w:rsidRPr="00997DC1">
        <w:rPr>
          <w:rFonts w:ascii="標楷體" w:eastAsia="標楷體" w:hAnsi="標楷體" w:hint="eastAsia"/>
        </w:rPr>
        <w:t>說明文件</w:t>
      </w:r>
      <w:r w:rsidR="007E08D7">
        <w:rPr>
          <w:rFonts w:ascii="標楷體" w:eastAsia="標楷體" w:hAnsi="標楷體" w:hint="eastAsia"/>
        </w:rPr>
        <w:t>。</w:t>
      </w:r>
    </w:p>
    <w:p w14:paraId="75F63248" w14:textId="77777777" w:rsidR="00234123" w:rsidRPr="00997DC1" w:rsidRDefault="00AD1B73" w:rsidP="00234123">
      <w:pPr>
        <w:pStyle w:val="2"/>
        <w:rPr>
          <w:rFonts w:ascii="標楷體" w:hAnsi="標楷體"/>
        </w:rPr>
      </w:pPr>
      <w:r w:rsidRPr="00997DC1">
        <w:rPr>
          <w:rFonts w:ascii="標楷體" w:hAnsi="標楷體" w:hint="eastAsia"/>
        </w:rPr>
        <w:t>同步與非</w:t>
      </w:r>
      <w:r w:rsidR="00780BD4" w:rsidRPr="00997DC1">
        <w:rPr>
          <w:rFonts w:ascii="標楷體" w:hAnsi="標楷體" w:hint="eastAsia"/>
        </w:rPr>
        <w:t>同步委託</w:t>
      </w:r>
    </w:p>
    <w:p w14:paraId="00F3FDF4" w14:textId="77777777" w:rsidR="00653147" w:rsidRPr="00653147" w:rsidRDefault="00653147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2B622E9E" w14:textId="77777777" w:rsidR="00AD1B73" w:rsidRDefault="00AD1B73" w:rsidP="00234123">
      <w:pPr>
        <w:shd w:val="clear" w:color="auto" w:fill="FFFFFF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委託</w:t>
      </w:r>
      <w:r w:rsidR="00234123">
        <w:rPr>
          <w:rFonts w:ascii="Times New Roman" w:eastAsia="標楷體" w:hAnsi="Times New Roman" w:cs="Times New Roman" w:hint="eastAsia"/>
          <w:szCs w:val="24"/>
        </w:rPr>
        <w:t>時，需</w:t>
      </w:r>
      <w:r>
        <w:rPr>
          <w:rFonts w:ascii="Times New Roman" w:eastAsia="標楷體" w:hAnsi="Times New Roman" w:cs="Times New Roman" w:hint="eastAsia"/>
          <w:szCs w:val="24"/>
        </w:rPr>
        <w:t>決定使用</w:t>
      </w:r>
      <w:r w:rsidR="00234123">
        <w:rPr>
          <w:rFonts w:ascii="Times New Roman" w:eastAsia="標楷體" w:hAnsi="Times New Roman" w:cs="Times New Roman" w:hint="eastAsia"/>
          <w:szCs w:val="24"/>
        </w:rPr>
        <w:t>同步</w:t>
      </w:r>
      <w:r>
        <w:rPr>
          <w:rFonts w:ascii="Times New Roman" w:eastAsia="標楷體" w:hAnsi="Times New Roman" w:cs="Times New Roman" w:hint="eastAsia"/>
          <w:szCs w:val="24"/>
        </w:rPr>
        <w:t>或</w:t>
      </w:r>
      <w:r w:rsidR="00234123">
        <w:rPr>
          <w:rFonts w:ascii="Times New Roman" w:eastAsia="標楷體" w:hAnsi="Times New Roman" w:cs="Times New Roman" w:hint="eastAsia"/>
          <w:szCs w:val="24"/>
        </w:rPr>
        <w:t>非同步</w:t>
      </w:r>
      <w:r>
        <w:rPr>
          <w:rFonts w:ascii="Times New Roman" w:eastAsia="標楷體" w:hAnsi="Times New Roman" w:cs="Times New Roman" w:hint="eastAsia"/>
          <w:szCs w:val="24"/>
        </w:rPr>
        <w:t>進行送單：</w:t>
      </w:r>
    </w:p>
    <w:p w14:paraId="70A326FB" w14:textId="77777777" w:rsidR="00234123" w:rsidRDefault="00234123" w:rsidP="00234123">
      <w:pPr>
        <w:shd w:val="clear" w:color="auto" w:fill="FFFFFF"/>
        <w:rPr>
          <w:rFonts w:ascii="Times New Roman" w:eastAsia="新細明體" w:hAnsi="Times New Roman" w:cs="Times New Roman"/>
          <w:color w:val="000000"/>
          <w:kern w:val="0"/>
          <w:sz w:val="22"/>
        </w:rPr>
      </w:pPr>
      <w:r>
        <w:rPr>
          <w:rFonts w:ascii="Times New Roman" w:eastAsia="標楷體" w:hAnsi="Times New Roman" w:cs="Times New Roman" w:hint="eastAsia"/>
          <w:szCs w:val="24"/>
        </w:rPr>
        <w:t>如</w:t>
      </w:r>
      <w:r w:rsidR="00AD1B73">
        <w:rPr>
          <w:rFonts w:ascii="Times New Roman" w:eastAsia="標楷體" w:hAnsi="Times New Roman" w:cs="Times New Roman" w:hint="eastAsia"/>
          <w:szCs w:val="24"/>
        </w:rPr>
        <w:t>下</w:t>
      </w:r>
      <w:r w:rsidR="00AD1B73">
        <w:rPr>
          <w:rFonts w:ascii="Times New Roman" w:eastAsia="標楷體" w:hAnsi="Times New Roman" w:cs="Times New Roman" w:hint="eastAsia"/>
          <w:szCs w:val="24"/>
        </w:rPr>
        <w:t>:</w:t>
      </w:r>
      <w:r>
        <w:rPr>
          <w:rFonts w:ascii="Times New Roman" w:eastAsia="標楷體" w:hAnsi="Times New Roman" w:cs="Times New Roman"/>
          <w:szCs w:val="24"/>
        </w:rPr>
        <w:br/>
      </w:r>
      <w:r w:rsidRPr="00F11B8C">
        <w:rPr>
          <w:rFonts w:ascii="Times New Roman" w:eastAsia="新細明體" w:hAnsi="Times New Roman" w:cs="Times New Roman"/>
          <w:color w:val="000000"/>
          <w:kern w:val="0"/>
          <w:sz w:val="22"/>
        </w:rPr>
        <w:t xml:space="preserve">message, m_nCode = skO.SendFutureOrder(Global.Global_IID, </w:t>
      </w:r>
      <w:r w:rsidRPr="00F11B8C">
        <w:rPr>
          <w:rFonts w:ascii="Times New Roman" w:eastAsia="新細明體" w:hAnsi="Times New Roman" w:cs="Times New Roman"/>
          <w:color w:val="FF0000"/>
          <w:kern w:val="0"/>
          <w:sz w:val="22"/>
        </w:rPr>
        <w:t>bAsyncOrder</w:t>
      </w:r>
      <w:r w:rsidRPr="00F11B8C">
        <w:rPr>
          <w:rFonts w:ascii="Times New Roman" w:eastAsia="新細明體" w:hAnsi="Times New Roman" w:cs="Times New Roman"/>
          <w:color w:val="000000"/>
          <w:kern w:val="0"/>
          <w:sz w:val="22"/>
        </w:rPr>
        <w:t>, oOrder)</w:t>
      </w:r>
    </w:p>
    <w:p w14:paraId="3E1B70BE" w14:textId="77777777" w:rsidR="00234123" w:rsidRPr="00750B3D" w:rsidRDefault="00234123" w:rsidP="00234123">
      <w:pPr>
        <w:shd w:val="clear" w:color="auto" w:fill="FFFFFF"/>
        <w:rPr>
          <w:rFonts w:ascii="Times New Roman" w:eastAsia="標楷體" w:hAnsi="Times New Roman" w:cs="Times New Roman"/>
          <w:szCs w:val="24"/>
        </w:rPr>
      </w:pPr>
      <w:r w:rsidRPr="00750B3D">
        <w:rPr>
          <w:rFonts w:ascii="Times New Roman" w:eastAsia="標楷體" w:hAnsi="Times New Roman" w:cs="Times New Roman"/>
          <w:color w:val="FF0000"/>
          <w:szCs w:val="24"/>
        </w:rPr>
        <w:t>bAsyncOrder</w:t>
      </w:r>
      <w:r w:rsidRPr="00750B3D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750B3D">
        <w:rPr>
          <w:rFonts w:ascii="Times New Roman" w:eastAsia="標楷體" w:hAnsi="Times New Roman" w:cs="Times New Roman" w:hint="eastAsia"/>
          <w:szCs w:val="24"/>
        </w:rPr>
        <w:t>是</w:t>
      </w:r>
      <w:r w:rsidR="00AD1B73">
        <w:rPr>
          <w:rFonts w:ascii="Times New Roman" w:eastAsia="標楷體" w:hAnsi="Times New Roman" w:cs="Times New Roman" w:hint="eastAsia"/>
          <w:szCs w:val="24"/>
        </w:rPr>
        <w:t>決定</w:t>
      </w:r>
      <w:r w:rsidRPr="00750B3D">
        <w:rPr>
          <w:rFonts w:ascii="Times New Roman" w:eastAsia="標楷體" w:hAnsi="Times New Roman" w:cs="Times New Roman" w:hint="eastAsia"/>
          <w:szCs w:val="24"/>
        </w:rPr>
        <w:t>同步</w:t>
      </w:r>
      <w:r w:rsidR="00AD1B73">
        <w:rPr>
          <w:rFonts w:ascii="Times New Roman" w:eastAsia="標楷體" w:hAnsi="Times New Roman" w:cs="Times New Roman" w:hint="eastAsia"/>
          <w:szCs w:val="24"/>
        </w:rPr>
        <w:t>或</w:t>
      </w:r>
      <w:r w:rsidRPr="00750B3D">
        <w:rPr>
          <w:rFonts w:ascii="Times New Roman" w:eastAsia="標楷體" w:hAnsi="Times New Roman" w:cs="Times New Roman" w:hint="eastAsia"/>
          <w:szCs w:val="24"/>
        </w:rPr>
        <w:t>非同步的參數</w:t>
      </w:r>
      <w:r w:rsidR="00AD1B73">
        <w:rPr>
          <w:rFonts w:ascii="Times New Roman" w:eastAsia="標楷體" w:hAnsi="Times New Roman" w:cs="Times New Roman" w:hint="eastAsia"/>
          <w:szCs w:val="24"/>
        </w:rPr>
        <w:t>。</w:t>
      </w:r>
    </w:p>
    <w:p w14:paraId="3DC10D81" w14:textId="77777777" w:rsidR="00234123" w:rsidRPr="00750B3D" w:rsidRDefault="00234123" w:rsidP="00234123">
      <w:pPr>
        <w:shd w:val="clear" w:color="auto" w:fill="FFFFFF"/>
        <w:rPr>
          <w:rFonts w:ascii="Times New Roman" w:eastAsia="標楷體" w:hAnsi="Times New Roman" w:cs="Times New Roman"/>
          <w:szCs w:val="24"/>
        </w:rPr>
      </w:pPr>
    </w:p>
    <w:p w14:paraId="322FD798" w14:textId="77777777" w:rsidR="00AD1B73" w:rsidRPr="00750B3D" w:rsidRDefault="00234123" w:rsidP="00AD1B73">
      <w:pPr>
        <w:shd w:val="clear" w:color="auto" w:fill="FFFFFF"/>
        <w:rPr>
          <w:rFonts w:ascii="Times New Roman" w:eastAsia="標楷體" w:hAnsi="Times New Roman" w:cs="Times New Roman"/>
          <w:szCs w:val="24"/>
        </w:rPr>
      </w:pPr>
      <w:r w:rsidRPr="00750B3D">
        <w:rPr>
          <w:rFonts w:ascii="Times New Roman" w:eastAsia="標楷體" w:hAnsi="Times New Roman" w:cs="Times New Roman" w:hint="eastAsia"/>
          <w:szCs w:val="24"/>
        </w:rPr>
        <w:t>如果是使用非同步的委託，請由</w:t>
      </w:r>
      <w:r w:rsidRPr="00750B3D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750B3D">
        <w:rPr>
          <w:rFonts w:ascii="Times New Roman" w:eastAsia="標楷體" w:hAnsi="Times New Roman" w:cs="Times New Roman"/>
          <w:szCs w:val="24"/>
        </w:rPr>
        <w:t>PythonExample/order_service/Order.py</w:t>
      </w:r>
      <w:r w:rsidRPr="00750B3D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750B3D">
        <w:rPr>
          <w:rFonts w:ascii="Times New Roman" w:eastAsia="標楷體" w:hAnsi="Times New Roman" w:cs="Times New Roman" w:hint="eastAsia"/>
          <w:szCs w:val="24"/>
        </w:rPr>
        <w:t>中</w:t>
      </w:r>
      <w:r w:rsidR="00AD1B73">
        <w:rPr>
          <w:rFonts w:ascii="Times New Roman" w:eastAsia="標楷體" w:hAnsi="Times New Roman" w:cs="Times New Roman" w:hint="eastAsia"/>
          <w:szCs w:val="24"/>
        </w:rPr>
        <w:t xml:space="preserve">OnAsyncOrder </w:t>
      </w:r>
      <w:r w:rsidR="00AD1B73">
        <w:rPr>
          <w:rFonts w:ascii="Times New Roman" w:eastAsia="標楷體" w:hAnsi="Times New Roman" w:cs="Times New Roman" w:hint="eastAsia"/>
          <w:szCs w:val="24"/>
        </w:rPr>
        <w:t>取得委託結果。</w:t>
      </w:r>
    </w:p>
    <w:p w14:paraId="706EB1DD" w14:textId="77777777" w:rsidR="00234123" w:rsidRPr="00750B3D" w:rsidRDefault="00234123" w:rsidP="00234123">
      <w:pPr>
        <w:shd w:val="clear" w:color="auto" w:fill="FFFFFF"/>
        <w:rPr>
          <w:rFonts w:ascii="Times New Roman" w:eastAsia="標楷體" w:hAnsi="Times New Roman" w:cs="Times New Roman"/>
          <w:szCs w:val="24"/>
        </w:rPr>
      </w:pPr>
      <w:r w:rsidRPr="00750B3D">
        <w:rPr>
          <w:rFonts w:ascii="Times New Roman" w:eastAsia="標楷體" w:hAnsi="Times New Roman" w:cs="Times New Roman"/>
          <w:szCs w:val="24"/>
        </w:rPr>
        <w:br/>
      </w:r>
      <w:r w:rsidRPr="00750B3D">
        <w:rPr>
          <w:rFonts w:ascii="Times New Roman" w:eastAsia="標楷體" w:hAnsi="Times New Roman" w:cs="Times New Roman" w:hint="eastAsia"/>
          <w:szCs w:val="24"/>
        </w:rPr>
        <w:t xml:space="preserve">class </w:t>
      </w:r>
      <w:r w:rsidRPr="00750B3D">
        <w:rPr>
          <w:rFonts w:ascii="Times New Roman" w:eastAsia="標楷體" w:hAnsi="Times New Roman" w:cs="Times New Roman"/>
          <w:szCs w:val="24"/>
        </w:rPr>
        <w:t xml:space="preserve">SKOrderLibEvent() </w:t>
      </w:r>
      <w:r w:rsidRPr="00750B3D">
        <w:rPr>
          <w:rFonts w:ascii="Times New Roman" w:eastAsia="標楷體" w:hAnsi="Times New Roman" w:cs="Times New Roman"/>
          <w:szCs w:val="24"/>
        </w:rPr>
        <w:br/>
        <w:t xml:space="preserve">    </w:t>
      </w:r>
      <w:r w:rsidRPr="00750B3D">
        <w:rPr>
          <w:rFonts w:ascii="Times New Roman" w:eastAsia="標楷體" w:hAnsi="Times New Roman" w:cs="Times New Roman" w:hint="eastAsia"/>
          <w:szCs w:val="24"/>
        </w:rPr>
        <w:t xml:space="preserve">def </w:t>
      </w:r>
      <w:r w:rsidRPr="00750B3D">
        <w:rPr>
          <w:rFonts w:ascii="Times New Roman" w:eastAsia="標楷體" w:hAnsi="Times New Roman" w:cs="Times New Roman"/>
          <w:szCs w:val="24"/>
        </w:rPr>
        <w:t>OnAsyncOrder(self,nThreadID,nCode,bstrMessage):</w:t>
      </w:r>
    </w:p>
    <w:p w14:paraId="61AA6EB5" w14:textId="77777777" w:rsidR="00653147" w:rsidRDefault="00653147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626606AB" w14:textId="4357AAA3" w:rsidR="00653147" w:rsidRDefault="00653147" w:rsidP="000E1FF9">
      <w:pPr>
        <w:widowControl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12B6D27A" w14:textId="7C55B7DB" w:rsidR="00CD009E" w:rsidRDefault="00CD009E" w:rsidP="00CD009E">
      <w:pPr>
        <w:pStyle w:val="af1"/>
        <w:rPr>
          <w:rFonts w:ascii="標楷體" w:hAnsi="標楷體"/>
          <w:sz w:val="40"/>
          <w:szCs w:val="40"/>
        </w:rPr>
      </w:pPr>
      <w:r w:rsidRPr="00CD009E">
        <w:rPr>
          <w:sz w:val="52"/>
          <w:szCs w:val="52"/>
        </w:rPr>
        <w:t>Python</w:t>
      </w:r>
      <w:r>
        <w:rPr>
          <w:rFonts w:ascii="標楷體" w:hAnsi="標楷體" w:hint="eastAsia"/>
          <w:sz w:val="40"/>
          <w:szCs w:val="40"/>
          <w:lang w:eastAsia="zh-HK"/>
        </w:rPr>
        <w:t>串接策略王A</w:t>
      </w:r>
      <w:r>
        <w:rPr>
          <w:rFonts w:ascii="標楷體" w:hAnsi="標楷體" w:hint="eastAsia"/>
          <w:sz w:val="40"/>
          <w:szCs w:val="40"/>
        </w:rPr>
        <w:t>PI</w:t>
      </w:r>
      <w:r>
        <w:rPr>
          <w:rFonts w:ascii="標楷體" w:hAnsi="標楷體" w:hint="eastAsia"/>
          <w:sz w:val="40"/>
          <w:szCs w:val="40"/>
          <w:lang w:eastAsia="zh-HK"/>
        </w:rPr>
        <w:t>回傳值說明</w:t>
      </w:r>
    </w:p>
    <w:p w14:paraId="6D7F0C70" w14:textId="77CBB583" w:rsidR="00220B48" w:rsidRDefault="00CD009E" w:rsidP="00CD009E">
      <w:r>
        <w:rPr>
          <w:rFonts w:hint="eastAsia"/>
          <w:lang w:eastAsia="zh-HK"/>
        </w:rPr>
        <w:t>報價或下單物件函式裡</w:t>
      </w:r>
      <w:r>
        <w:rPr>
          <w:rFonts w:hint="eastAsia"/>
        </w:rPr>
        <w:t>，</w:t>
      </w:r>
      <w:r>
        <w:rPr>
          <w:rFonts w:hint="eastAsia"/>
          <w:lang w:eastAsia="zh-HK"/>
        </w:rPr>
        <w:t>參數宣告為</w:t>
      </w:r>
      <w:r>
        <w:rPr>
          <w:rFonts w:hint="eastAsia"/>
        </w:rPr>
        <w:t>o</w:t>
      </w:r>
      <w:r>
        <w:t>ut</w:t>
      </w:r>
      <w:r>
        <w:rPr>
          <w:rFonts w:hint="eastAsia"/>
        </w:rPr>
        <w:t>，</w:t>
      </w:r>
      <w:r>
        <w:rPr>
          <w:rFonts w:hint="eastAsia"/>
          <w:lang w:eastAsia="zh-HK"/>
        </w:rPr>
        <w:t>當透過</w:t>
      </w:r>
      <w:r>
        <w:rPr>
          <w:rFonts w:hint="eastAsia"/>
        </w:rPr>
        <w:t>python</w:t>
      </w:r>
      <w:r>
        <w:rPr>
          <w:rFonts w:hint="eastAsia"/>
          <w:lang w:eastAsia="zh-HK"/>
        </w:rPr>
        <w:t>語法串接</w:t>
      </w:r>
      <w:r>
        <w:rPr>
          <w:rFonts w:hint="eastAsia"/>
        </w:rPr>
        <w:t>，</w:t>
      </w:r>
      <w:r>
        <w:rPr>
          <w:rFonts w:hint="eastAsia"/>
          <w:lang w:eastAsia="zh-HK"/>
        </w:rPr>
        <w:t>函式回傳值資料</w:t>
      </w:r>
      <w:r w:rsidR="00B138FD">
        <w:rPr>
          <w:rFonts w:hint="eastAsia"/>
          <w:lang w:eastAsia="zh-HK"/>
        </w:rPr>
        <w:t>結構</w:t>
      </w:r>
      <w:r>
        <w:rPr>
          <w:rFonts w:hint="eastAsia"/>
          <w:lang w:eastAsia="zh-HK"/>
        </w:rPr>
        <w:t>型態可能為</w:t>
      </w:r>
      <w:r>
        <w:rPr>
          <w:rFonts w:hint="eastAsia"/>
        </w:rPr>
        <w:t>list.</w:t>
      </w:r>
    </w:p>
    <w:p w14:paraId="0AB5590E" w14:textId="3BA614F7" w:rsidR="00CD009E" w:rsidRDefault="00CD009E" w:rsidP="00CD009E">
      <w:r w:rsidRPr="0030585E">
        <w:t xml:space="preserve"> </w:t>
      </w:r>
    </w:p>
    <w:p w14:paraId="0E786422" w14:textId="7D7DFD51" w:rsidR="00220B48" w:rsidRDefault="00220B48" w:rsidP="00B138FD">
      <w:pPr>
        <w:pStyle w:val="2"/>
        <w:rPr>
          <w:lang w:eastAsia="zh-HK"/>
        </w:rPr>
      </w:pPr>
      <w:r>
        <w:rPr>
          <w:rFonts w:hint="eastAsia"/>
          <w:lang w:eastAsia="zh-HK"/>
        </w:rPr>
        <w:t>報價功能函式為例</w:t>
      </w:r>
    </w:p>
    <w:p w14:paraId="6F9E7F82" w14:textId="77777777" w:rsidR="00220B48" w:rsidRDefault="00CD009E" w:rsidP="00CD009E">
      <w:r>
        <w:t>SKQuoteLib_RequestTicks will return more than 1 var</w:t>
      </w:r>
      <w:r>
        <w:rPr>
          <w:rFonts w:hint="eastAsia"/>
        </w:rPr>
        <w:t>i</w:t>
      </w:r>
      <w:r>
        <w:t>able</w:t>
      </w:r>
      <w:r w:rsidR="00220B48">
        <w:t>.</w:t>
      </w:r>
    </w:p>
    <w:p w14:paraId="6A26338B" w14:textId="4CEF3E1E" w:rsidR="00CD009E" w:rsidRDefault="00220B48" w:rsidP="00CD009E">
      <w:r>
        <w:t xml:space="preserve">Using </w:t>
      </w:r>
      <w:r w:rsidR="00CD009E">
        <w:t>m_nCode</w:t>
      </w:r>
      <w:r>
        <w:t xml:space="preserve"> as return value and it</w:t>
      </w:r>
      <w:r w:rsidR="00CD009E">
        <w:t xml:space="preserve"> </w:t>
      </w:r>
      <w:r w:rsidR="00CD009E">
        <w:rPr>
          <w:rFonts w:hint="eastAsia"/>
        </w:rPr>
        <w:t>i</w:t>
      </w:r>
      <w:r w:rsidR="00CD009E">
        <w:t>s a list in python</w:t>
      </w:r>
      <w:r w:rsidR="00CD009E">
        <w:rPr>
          <w:rFonts w:hint="eastAsia"/>
        </w:rPr>
        <w:t>.</w:t>
      </w:r>
    </w:p>
    <w:p w14:paraId="112EECD4" w14:textId="77777777" w:rsidR="00B0214A" w:rsidRDefault="00B0214A" w:rsidP="00CD009E"/>
    <w:p w14:paraId="569443F2" w14:textId="77777777" w:rsidR="00CD009E" w:rsidRDefault="00CD009E" w:rsidP="00CD009E">
      <w:r>
        <w:rPr>
          <w:rFonts w:hint="eastAsia"/>
        </w:rPr>
        <w:t>*mo</w:t>
      </w:r>
      <w:r>
        <w:t xml:space="preserve">re reference of </w:t>
      </w:r>
      <w:r>
        <w:rPr>
          <w:rFonts w:hint="eastAsia"/>
        </w:rPr>
        <w:t>python list</w:t>
      </w:r>
    </w:p>
    <w:p w14:paraId="10FF7CB3" w14:textId="77777777" w:rsidR="00CD009E" w:rsidRDefault="00CD009E" w:rsidP="00CD009E">
      <w:r w:rsidRPr="00C40440">
        <w:t>https://docs.python.org/zh-tw/3/tutorial/datastructures.html</w:t>
      </w:r>
    </w:p>
    <w:p w14:paraId="345F9414" w14:textId="77777777" w:rsidR="00CD009E" w:rsidRDefault="00CD009E" w:rsidP="00CD009E"/>
    <w:p w14:paraId="51C08DD2" w14:textId="77777777" w:rsidR="00CD009E" w:rsidRPr="00342D13" w:rsidRDefault="00CD009E" w:rsidP="00CD009E">
      <w:pPr>
        <w:rPr>
          <w:sz w:val="32"/>
          <w:szCs w:val="32"/>
        </w:rPr>
      </w:pPr>
      <w:r w:rsidRPr="00342D13">
        <w:rPr>
          <w:rFonts w:hint="eastAsia"/>
          <w:sz w:val="32"/>
          <w:szCs w:val="32"/>
        </w:rPr>
        <w:t>SKQu</w:t>
      </w:r>
      <w:r w:rsidRPr="00342D13">
        <w:rPr>
          <w:sz w:val="32"/>
          <w:szCs w:val="32"/>
        </w:rPr>
        <w:t>oteLib_</w:t>
      </w:r>
      <w:r w:rsidRPr="00342D13">
        <w:rPr>
          <w:rFonts w:hint="eastAsia"/>
          <w:sz w:val="32"/>
          <w:szCs w:val="32"/>
        </w:rPr>
        <w:t>ReqeustTicks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2120"/>
        <w:gridCol w:w="5812"/>
      </w:tblGrid>
      <w:tr w:rsidR="00CD009E" w14:paraId="0A1E7BC4" w14:textId="77777777" w:rsidTr="00CD009E">
        <w:trPr>
          <w:trHeight w:val="52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D80DC" w14:textId="77777777" w:rsidR="00CD009E" w:rsidRDefault="00CD009E" w:rsidP="00CD009E">
            <w:pPr>
              <w:rPr>
                <w:rStyle w:val="afe"/>
              </w:rPr>
            </w:pPr>
            <w:r>
              <w:rPr>
                <w:rStyle w:val="afe"/>
                <w:rFonts w:hint="eastAsia"/>
              </w:rPr>
              <w:t>宣告</w:t>
            </w:r>
          </w:p>
        </w:tc>
        <w:tc>
          <w:tcPr>
            <w:tcW w:w="7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57461" w14:textId="77777777" w:rsidR="00CD009E" w:rsidRDefault="00CD009E" w:rsidP="00CD009E">
            <w:pPr>
              <w:autoSpaceDE w:val="0"/>
              <w:autoSpaceDN w:val="0"/>
              <w:adjustRightInd w:val="0"/>
              <w:rPr>
                <w:rFonts w:ascii="細明體" w:eastAsia="細明體" w:cs="細明體"/>
                <w:kern w:val="0"/>
                <w:sz w:val="19"/>
                <w:szCs w:val="19"/>
              </w:rPr>
            </w:pPr>
            <w:r>
              <w:rPr>
                <w:rFonts w:ascii="Courier New" w:hAnsi="Courier New" w:cs="Courier New"/>
                <w:bCs/>
                <w:color w:val="0000FF"/>
              </w:rPr>
              <w:t>Long</w:t>
            </w:r>
            <w:r>
              <w:rPr>
                <w:rFonts w:ascii="Courier New" w:hAnsi="Courier New" w:cs="Courier New"/>
              </w:rPr>
              <w:t xml:space="preserve"> SKQuoteLib_RequestTicks([</w:t>
            </w:r>
            <w:r>
              <w:rPr>
                <w:rFonts w:ascii="Courier New" w:hAnsi="Courier New" w:cs="Courier New"/>
                <w:color w:val="FF0000"/>
              </w:rPr>
              <w:t>in,</w:t>
            </w:r>
            <w:r w:rsidRPr="0030585E">
              <w:rPr>
                <w:rFonts w:ascii="Courier New" w:hAnsi="Courier New" w:cs="Courier New"/>
                <w:color w:val="FF0000"/>
                <w:highlight w:val="yellow"/>
              </w:rPr>
              <w:t>out</w:t>
            </w:r>
            <w:r>
              <w:rPr>
                <w:rFonts w:ascii="Courier New" w:hAnsi="Courier New" w:cs="Courier New"/>
              </w:rPr>
              <w:t xml:space="preserve">] </w:t>
            </w:r>
            <w:r>
              <w:rPr>
                <w:rFonts w:ascii="Courier New" w:hAnsi="Courier New" w:cs="Courier New"/>
                <w:bCs/>
                <w:color w:val="0000FF"/>
              </w:rPr>
              <w:t>SHORT*</w:t>
            </w:r>
            <w:r>
              <w:rPr>
                <w:rFonts w:ascii="Courier New" w:hAnsi="Courier New" w:cs="Courier New"/>
              </w:rPr>
              <w:t xml:space="preserve"> psPageNo, [</w:t>
            </w:r>
            <w:r>
              <w:rPr>
                <w:rFonts w:ascii="Courier New" w:hAnsi="Courier New" w:cs="Courier New"/>
                <w:color w:val="FF0000"/>
              </w:rPr>
              <w:t>in</w:t>
            </w:r>
            <w:r>
              <w:rPr>
                <w:rFonts w:ascii="Courier New" w:hAnsi="Courier New" w:cs="Courier New"/>
              </w:rPr>
              <w:t xml:space="preserve">] </w:t>
            </w:r>
            <w:r>
              <w:rPr>
                <w:rFonts w:ascii="Courier New" w:hAnsi="Courier New" w:cs="Courier New"/>
                <w:bCs/>
                <w:color w:val="0000FF"/>
              </w:rPr>
              <w:t>BSTR</w:t>
            </w:r>
            <w:r>
              <w:rPr>
                <w:rFonts w:ascii="Courier New" w:hAnsi="Courier New" w:cs="Courier New"/>
              </w:rPr>
              <w:t xml:space="preserve"> bstrStockNo);</w:t>
            </w:r>
          </w:p>
        </w:tc>
      </w:tr>
      <w:tr w:rsidR="00CD009E" w14:paraId="0F3A9963" w14:textId="77777777" w:rsidTr="00CD009E">
        <w:trPr>
          <w:trHeight w:val="163"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ECF77" w14:textId="77777777" w:rsidR="00CD009E" w:rsidRDefault="00CD009E" w:rsidP="00CD009E">
            <w:r>
              <w:rPr>
                <w:rStyle w:val="afe"/>
                <w:rFonts w:hint="eastAsia"/>
              </w:rPr>
              <w:t>參數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9EA16" w14:textId="77777777" w:rsidR="00CD009E" w:rsidRDefault="00CD009E" w:rsidP="00CD009E">
            <w:r>
              <w:rPr>
                <w:rFonts w:ascii="Courier New" w:hAnsi="Courier New" w:cs="Courier New"/>
              </w:rPr>
              <w:t>psPageNo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63060" w14:textId="3FE3ABE9" w:rsidR="00CD009E" w:rsidRDefault="00CD009E" w:rsidP="00CD009E">
            <w:pPr>
              <w:tabs>
                <w:tab w:val="left" w:pos="720"/>
              </w:tabs>
              <w:ind w:left="720" w:hangingChars="300" w:hanging="720"/>
              <w:rPr>
                <w:noProof/>
              </w:rPr>
            </w:pPr>
            <w:r>
              <w:rPr>
                <w:rFonts w:hint="eastAsia"/>
                <w:noProof/>
              </w:rPr>
              <w:t>指定一個特定的</w:t>
            </w:r>
            <w:r>
              <w:rPr>
                <w:noProof/>
              </w:rPr>
              <w:t xml:space="preserve"> Page </w:t>
            </w:r>
            <w:r>
              <w:rPr>
                <w:rFonts w:hint="eastAsia"/>
                <w:noProof/>
              </w:rPr>
              <w:t>編號。</w:t>
            </w:r>
          </w:p>
        </w:tc>
      </w:tr>
      <w:tr w:rsidR="00CD009E" w14:paraId="16FFE3E7" w14:textId="77777777" w:rsidTr="00CD009E">
        <w:trPr>
          <w:trHeight w:val="1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B1B84" w14:textId="77777777" w:rsidR="00CD009E" w:rsidRDefault="00CD009E" w:rsidP="00CD009E">
            <w:pPr>
              <w:widowControl/>
            </w:pP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B8BC4" w14:textId="77777777" w:rsidR="00CD009E" w:rsidRDefault="00CD009E" w:rsidP="00CD009E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bstrStockNo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DBEDD" w14:textId="794359B7" w:rsidR="00CD009E" w:rsidRDefault="00CD009E" w:rsidP="00CD009E">
            <w:r>
              <w:rPr>
                <w:rFonts w:hint="eastAsia"/>
                <w:noProof/>
              </w:rPr>
              <w:t>商品代號。</w:t>
            </w:r>
          </w:p>
        </w:tc>
      </w:tr>
      <w:tr w:rsidR="00CD009E" w14:paraId="39C08B55" w14:textId="77777777" w:rsidTr="00CD009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6D08F" w14:textId="77777777" w:rsidR="00CD009E" w:rsidRDefault="00CD009E" w:rsidP="00CD009E">
            <w:r>
              <w:rPr>
                <w:rStyle w:val="afe"/>
                <w:rFonts w:hint="eastAsia"/>
              </w:rPr>
              <w:t>回傳值</w:t>
            </w:r>
          </w:p>
        </w:tc>
        <w:tc>
          <w:tcPr>
            <w:tcW w:w="7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BEE44" w14:textId="77777777" w:rsidR="00CD009E" w:rsidRDefault="00CD009E" w:rsidP="00CD009E">
            <w:r>
              <w:t>0</w:t>
            </w:r>
            <w:r>
              <w:rPr>
                <w:rFonts w:hint="eastAsia"/>
              </w:rPr>
              <w:t>表示成功，其餘非</w:t>
            </w:r>
            <w:r>
              <w:t>0</w:t>
            </w:r>
            <w:r>
              <w:rPr>
                <w:rFonts w:hint="eastAsia"/>
              </w:rPr>
              <w:t>數值都表示失敗。錯誤代碼可參考對照表。</w:t>
            </w:r>
          </w:p>
        </w:tc>
      </w:tr>
    </w:tbl>
    <w:p w14:paraId="0582F938" w14:textId="77777777" w:rsidR="007703E6" w:rsidRDefault="007703E6" w:rsidP="00CD009E">
      <w:pPr>
        <w:rPr>
          <w:sz w:val="32"/>
          <w:szCs w:val="32"/>
        </w:rPr>
      </w:pPr>
    </w:p>
    <w:p w14:paraId="709D2119" w14:textId="12208B0C" w:rsidR="00220B48" w:rsidRDefault="00CD009E" w:rsidP="00CD009E">
      <w:pPr>
        <w:rPr>
          <w:sz w:val="32"/>
          <w:szCs w:val="32"/>
        </w:rPr>
      </w:pPr>
      <w:r w:rsidRPr="00CD009E">
        <w:rPr>
          <w:sz w:val="32"/>
          <w:szCs w:val="32"/>
        </w:rPr>
        <w:lastRenderedPageBreak/>
        <w:t>P</w:t>
      </w:r>
      <w:r w:rsidRPr="00CD009E">
        <w:rPr>
          <w:rFonts w:hint="eastAsia"/>
          <w:sz w:val="32"/>
          <w:szCs w:val="32"/>
        </w:rPr>
        <w:t xml:space="preserve">ython </w:t>
      </w:r>
      <w:r w:rsidRPr="00CD009E">
        <w:rPr>
          <w:sz w:val="32"/>
          <w:szCs w:val="32"/>
        </w:rPr>
        <w:t xml:space="preserve">example code </w:t>
      </w:r>
      <w:r w:rsidRPr="00CD009E">
        <w:rPr>
          <w:rFonts w:hint="eastAsia"/>
          <w:sz w:val="32"/>
          <w:szCs w:val="32"/>
        </w:rPr>
        <w:t>:</w:t>
      </w:r>
      <w:r w:rsidRPr="00CD009E">
        <w:rPr>
          <w:sz w:val="32"/>
          <w:szCs w:val="32"/>
        </w:rPr>
        <w:t xml:space="preserve"> </w:t>
      </w:r>
      <w:r w:rsidR="007703E6">
        <w:rPr>
          <w:noProof/>
        </w:rPr>
        <w:drawing>
          <wp:inline distT="0" distB="0" distL="0" distR="0" wp14:anchorId="19F62827" wp14:editId="3C187A81">
            <wp:extent cx="6188710" cy="1381760"/>
            <wp:effectExtent l="0" t="0" r="2540" b="8890"/>
            <wp:docPr id="141" name="圖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0923" w14:textId="0BD81240" w:rsidR="00CD009E" w:rsidRDefault="00CD009E" w:rsidP="00CD009E">
      <w:pPr>
        <w:rPr>
          <w:sz w:val="32"/>
          <w:szCs w:val="32"/>
        </w:rPr>
      </w:pPr>
      <w:r w:rsidRPr="00CD009E">
        <w:rPr>
          <w:rFonts w:hint="eastAsia"/>
          <w:sz w:val="32"/>
          <w:szCs w:val="32"/>
        </w:rPr>
        <w:t>m_nCode[</w:t>
      </w:r>
      <w:r w:rsidRPr="00CD009E">
        <w:rPr>
          <w:sz w:val="32"/>
          <w:szCs w:val="32"/>
        </w:rPr>
        <w:t>1</w:t>
      </w:r>
      <w:r w:rsidRPr="00CD009E">
        <w:rPr>
          <w:rFonts w:hint="eastAsia"/>
          <w:sz w:val="32"/>
          <w:szCs w:val="32"/>
        </w:rPr>
        <w:t>]</w:t>
      </w:r>
      <w:r w:rsidRPr="00CD009E">
        <w:rPr>
          <w:sz w:val="32"/>
          <w:szCs w:val="32"/>
        </w:rPr>
        <w:t xml:space="preserve"> means </w:t>
      </w:r>
      <w:r>
        <w:rPr>
          <w:sz w:val="32"/>
          <w:szCs w:val="32"/>
        </w:rPr>
        <w:t xml:space="preserve">success or fail that is a </w:t>
      </w:r>
      <w:r w:rsidRPr="00CD009E">
        <w:rPr>
          <w:sz w:val="32"/>
          <w:szCs w:val="32"/>
        </w:rPr>
        <w:t xml:space="preserve">return value of </w:t>
      </w:r>
      <w:r w:rsidRPr="00342D13">
        <w:rPr>
          <w:rFonts w:hint="eastAsia"/>
          <w:sz w:val="32"/>
          <w:szCs w:val="32"/>
        </w:rPr>
        <w:t>SKQu</w:t>
      </w:r>
      <w:r w:rsidRPr="00342D13">
        <w:rPr>
          <w:sz w:val="32"/>
          <w:szCs w:val="32"/>
        </w:rPr>
        <w:t>oteLib_</w:t>
      </w:r>
      <w:r w:rsidRPr="00342D13">
        <w:rPr>
          <w:rFonts w:hint="eastAsia"/>
          <w:sz w:val="32"/>
          <w:szCs w:val="32"/>
        </w:rPr>
        <w:t>ReqeustTicks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7932"/>
      </w:tblGrid>
      <w:tr w:rsidR="007703E6" w14:paraId="4FBAE122" w14:textId="77777777" w:rsidTr="00D763E2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0C0A1" w14:textId="77777777" w:rsidR="007703E6" w:rsidRDefault="007703E6" w:rsidP="00D763E2">
            <w:r>
              <w:rPr>
                <w:rStyle w:val="afe"/>
                <w:rFonts w:hint="eastAsia"/>
              </w:rPr>
              <w:t>回傳值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A7EAF" w14:textId="77777777" w:rsidR="007703E6" w:rsidRDefault="007703E6" w:rsidP="00D763E2">
            <w:r>
              <w:t>0</w:t>
            </w:r>
            <w:r>
              <w:rPr>
                <w:rFonts w:hint="eastAsia"/>
              </w:rPr>
              <w:t>表示成功，其餘非</w:t>
            </w:r>
            <w:r>
              <w:t>0</w:t>
            </w:r>
            <w:r>
              <w:rPr>
                <w:rFonts w:hint="eastAsia"/>
              </w:rPr>
              <w:t>數值都表示失敗。錯誤代碼可參考對照表。</w:t>
            </w:r>
          </w:p>
        </w:tc>
      </w:tr>
    </w:tbl>
    <w:p w14:paraId="7B40CE21" w14:textId="77777777" w:rsidR="007703E6" w:rsidRPr="007703E6" w:rsidRDefault="007703E6" w:rsidP="00CD009E">
      <w:pPr>
        <w:rPr>
          <w:sz w:val="32"/>
          <w:szCs w:val="32"/>
        </w:rPr>
      </w:pPr>
    </w:p>
    <w:p w14:paraId="2CDA7384" w14:textId="534EF192" w:rsidR="00CD009E" w:rsidRDefault="00CD009E" w:rsidP="00CD009E"/>
    <w:p w14:paraId="09F4AB02" w14:textId="77777777" w:rsidR="007703E6" w:rsidRDefault="007703E6" w:rsidP="00CD009E"/>
    <w:p w14:paraId="538E5250" w14:textId="0D4407C9" w:rsidR="00CD009E" w:rsidRDefault="00CD009E" w:rsidP="00CD009E">
      <w:r>
        <w:t>B</w:t>
      </w:r>
      <w:r>
        <w:rPr>
          <w:rFonts w:hint="eastAsia"/>
        </w:rPr>
        <w:t xml:space="preserve">elow </w:t>
      </w:r>
      <w:r>
        <w:t xml:space="preserve">function may </w:t>
      </w:r>
      <w:r w:rsidR="00220B48">
        <w:t>include in and out variable.</w:t>
      </w:r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5386"/>
      </w:tblGrid>
      <w:tr w:rsidR="00CD009E" w14:paraId="3FB6E2BC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8AC38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訂閱報價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39C0F" w14:textId="77777777" w:rsidR="00CD009E" w:rsidRDefault="00CD009E" w:rsidP="00CD009E">
            <w:pPr>
              <w:rPr>
                <w:b/>
                <w:bCs/>
                <w:sz w:val="28"/>
                <w:szCs w:val="20"/>
              </w:rPr>
            </w:pPr>
            <w:r w:rsidRPr="000873FD">
              <w:rPr>
                <w:rFonts w:ascii="Courier New" w:hAnsi="Courier New" w:cs="Courier New"/>
              </w:rPr>
              <w:t>SKQuoteLib_RequestStocks</w:t>
            </w:r>
          </w:p>
        </w:tc>
      </w:tr>
      <w:tr w:rsidR="00CD009E" w14:paraId="030605BD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526BA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訂閱</w:t>
            </w:r>
            <w:r>
              <w:rPr>
                <w:b/>
                <w:bCs/>
              </w:rPr>
              <w:t>Ticks</w:t>
            </w:r>
            <w:r>
              <w:rPr>
                <w:rFonts w:hint="eastAsia"/>
                <w:b/>
                <w:bCs/>
              </w:rPr>
              <w:t>及五檔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BA502" w14:textId="77777777" w:rsidR="00CD009E" w:rsidRPr="000873FD" w:rsidRDefault="00045A2B" w:rsidP="00CD009E">
            <w:pPr>
              <w:rPr>
                <w:rFonts w:ascii="Courier New" w:hAnsi="Courier New" w:cs="Courier New"/>
              </w:rPr>
            </w:pPr>
            <w:hyperlink w:anchor="_4-4-6_SKQuoteLib_RequestTicks" w:history="1">
              <w:r w:rsidR="00CD009E" w:rsidRPr="000873FD">
                <w:t>SKQuoteLib_RequestTicks</w:t>
              </w:r>
            </w:hyperlink>
          </w:p>
        </w:tc>
      </w:tr>
      <w:tr w:rsidR="00CD009E" w14:paraId="4F45802D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C621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訂閱</w:t>
            </w:r>
            <w:r>
              <w:rPr>
                <w:b/>
                <w:bCs/>
              </w:rPr>
              <w:t>MACD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A8C0" w14:textId="77777777" w:rsidR="00CD009E" w:rsidRDefault="00045A2B" w:rsidP="00CD009E">
            <w:pPr>
              <w:rPr>
                <w:rFonts w:ascii="Courier New" w:hAnsi="Courier New" w:cs="Courier New"/>
              </w:rPr>
            </w:pPr>
            <w:hyperlink w:anchor="_4-4-12_SKQuoteLib_RequestMACD" w:history="1">
              <w:r w:rsidR="00CD009E" w:rsidRPr="000873FD">
                <w:t>SKQuoteLib_RequestMACD</w:t>
              </w:r>
            </w:hyperlink>
          </w:p>
        </w:tc>
      </w:tr>
      <w:tr w:rsidR="00CD009E" w14:paraId="3C1FAEE5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218E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訂閱布林通道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B0AF1" w14:textId="77777777" w:rsidR="00CD009E" w:rsidRDefault="00045A2B" w:rsidP="00CD009E">
            <w:pPr>
              <w:rPr>
                <w:rFonts w:ascii="Courier New" w:hAnsi="Courier New" w:cs="Courier New"/>
              </w:rPr>
            </w:pPr>
            <w:hyperlink w:anchor="_4-4-14_SKQuoteLib_RequestBoolTunel" w:history="1">
              <w:r w:rsidR="00CD009E" w:rsidRPr="000873FD">
                <w:t>SKQuoteLib_RequestBoolTunel</w:t>
              </w:r>
            </w:hyperlink>
          </w:p>
        </w:tc>
      </w:tr>
      <w:tr w:rsidR="00CD009E" w14:paraId="029B44C0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5DE3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訂閱即時成交明細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F8702" w14:textId="77777777" w:rsidR="00CD009E" w:rsidRPr="00B138FD" w:rsidRDefault="00045A2B" w:rsidP="00CD009E">
            <w:hyperlink w:anchor="_4-4-23_SKQuoteLib_RequestLiveTick" w:history="1">
              <w:r w:rsidR="00CD009E" w:rsidRPr="00B138FD">
                <w:rPr>
                  <w:rFonts w:hint="eastAsia"/>
                </w:rPr>
                <w:t>SKQuoteLib_RequestLiveTick</w:t>
              </w:r>
            </w:hyperlink>
          </w:p>
        </w:tc>
      </w:tr>
      <w:tr w:rsidR="00CD009E" w14:paraId="14C1C659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383E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取得報價連線狀態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F68BD" w14:textId="77777777" w:rsidR="00CD009E" w:rsidRPr="00B138FD" w:rsidRDefault="00045A2B" w:rsidP="00CD009E">
            <w:hyperlink w:anchor="_4-4-24_SKQuoteLib_IsConnected" w:history="1">
              <w:r w:rsidR="00CD009E" w:rsidRPr="00B138FD">
                <w:t>SKQuoteLib_IsConnected</w:t>
              </w:r>
            </w:hyperlink>
          </w:p>
        </w:tc>
      </w:tr>
      <w:tr w:rsidR="00CD009E" w14:paraId="5ADA0532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2F3D6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取得商品物件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138B9" w14:textId="77777777" w:rsidR="00CD009E" w:rsidRPr="00B138FD" w:rsidRDefault="00045A2B" w:rsidP="00CD009E">
            <w:hyperlink w:anchor="_4-4-31_SKQuoteLib_GetStockByIndexLO" w:history="1">
              <w:r w:rsidR="00CD009E" w:rsidRPr="00B138FD">
                <w:t>SKQuoteLib_GetStockByIndexLONG</w:t>
              </w:r>
            </w:hyperlink>
          </w:p>
        </w:tc>
      </w:tr>
      <w:tr w:rsidR="00CD009E" w14:paraId="25FD89C0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62FE5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取得商品物件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85122" w14:textId="77777777" w:rsidR="00CD009E" w:rsidRPr="00B138FD" w:rsidRDefault="00045A2B" w:rsidP="00CD009E">
            <w:hyperlink w:anchor="_4-4-32_SKQuoteLib_GetStockByNoLONG" w:history="1">
              <w:r w:rsidR="00CD009E" w:rsidRPr="00B138FD">
                <w:t>SKQuoteLib_GetStockByNoLONG</w:t>
              </w:r>
            </w:hyperlink>
          </w:p>
        </w:tc>
      </w:tr>
      <w:tr w:rsidR="00CD009E" w14:paraId="0779BC9F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6318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</w:t>
            </w:r>
            <w:r>
              <w:rPr>
                <w:b/>
                <w:bCs/>
              </w:rPr>
              <w:t>Tick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8491D" w14:textId="77777777" w:rsidR="00CD009E" w:rsidRPr="00B138FD" w:rsidRDefault="00045A2B" w:rsidP="00CD009E">
            <w:hyperlink w:anchor="_4-4-33_SKQuoteLib_GetTickLONG" w:history="1">
              <w:r w:rsidR="00CD009E" w:rsidRPr="00B138FD">
                <w:t>SKQuoteLib_GetTickLONG</w:t>
              </w:r>
            </w:hyperlink>
          </w:p>
        </w:tc>
      </w:tr>
      <w:tr w:rsidR="00CD009E" w14:paraId="1DCEBEAC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5E67E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取得五檔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85B98" w14:textId="77777777" w:rsidR="00CD009E" w:rsidRPr="00B138FD" w:rsidRDefault="00045A2B" w:rsidP="00CD009E">
            <w:hyperlink w:anchor="_4-4-34_SKQuoteLib_GetBest5LONG" w:history="1">
              <w:r w:rsidR="00CD009E" w:rsidRPr="00B138FD">
                <w:t>SKQuoteLib_GetBest5LONG</w:t>
              </w:r>
            </w:hyperlink>
          </w:p>
        </w:tc>
      </w:tr>
      <w:tr w:rsidR="00CD009E" w14:paraId="38407B6F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87E8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</w:t>
            </w:r>
            <w:r>
              <w:rPr>
                <w:b/>
                <w:bCs/>
              </w:rPr>
              <w:t>MACD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8454" w14:textId="77777777" w:rsidR="00CD009E" w:rsidRPr="00B138FD" w:rsidRDefault="00045A2B" w:rsidP="00CD009E">
            <w:hyperlink w:anchor="_4-4-35_SKQuoteLib_GetMACDLONG" w:history="1">
              <w:r w:rsidR="00CD009E" w:rsidRPr="00B138FD">
                <w:t>SKQuoteLib_GetMACDLONG</w:t>
              </w:r>
            </w:hyperlink>
          </w:p>
        </w:tc>
      </w:tr>
      <w:tr w:rsidR="00CD009E" w14:paraId="1EEE31B9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C20FA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取得布林通道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9CD84" w14:textId="77777777" w:rsidR="00CD009E" w:rsidRPr="00B138FD" w:rsidRDefault="00045A2B" w:rsidP="00CD009E">
            <w:hyperlink w:anchor="_4-4-36_SKQuoteLib_GetBoolTunelLONG" w:history="1">
              <w:r w:rsidR="00CD009E" w:rsidRPr="00B138FD">
                <w:t>SKQuoteLib_GetBoolTunelLONG</w:t>
              </w:r>
            </w:hyperlink>
          </w:p>
        </w:tc>
      </w:tr>
      <w:tr w:rsidR="00CD009E" w14:paraId="004B379E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647D8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取得行情報價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07CE" w14:textId="77777777" w:rsidR="00CD009E" w:rsidRDefault="00CD009E" w:rsidP="00CD009E">
            <w:r>
              <w:rPr>
                <w:rFonts w:hint="eastAsia"/>
              </w:rPr>
              <w:t>SKQu</w:t>
            </w:r>
            <w:r>
              <w:t>oteLib_RequestStocksByMarketNo</w:t>
            </w:r>
          </w:p>
        </w:tc>
      </w:tr>
      <w:tr w:rsidR="00CD009E" w14:paraId="751D53B8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14A57" w14:textId="77777777" w:rsidR="00CD009E" w:rsidRDefault="00CD009E" w:rsidP="00CD009E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取得商品物件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DD050" w14:textId="77777777" w:rsidR="00CD009E" w:rsidRDefault="00CD009E" w:rsidP="00CD009E">
            <w:r w:rsidRPr="00D73B4F">
              <w:t>SKQuoteLib_GetStockByMarketAndNo</w:t>
            </w:r>
          </w:p>
        </w:tc>
      </w:tr>
      <w:tr w:rsidR="00CD009E" w14:paraId="703F41F2" w14:textId="77777777" w:rsidTr="00CD009E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19EB4" w14:textId="79CC19E9" w:rsidR="00CD009E" w:rsidRDefault="00CD009E" w:rsidP="007703E6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取得即時成交明細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FF64" w14:textId="77777777" w:rsidR="00CD009E" w:rsidRPr="000873FD" w:rsidRDefault="00CD009E" w:rsidP="00CD009E">
            <w:r>
              <w:rPr>
                <w:rFonts w:hint="eastAsia"/>
              </w:rPr>
              <w:t>SKQuote_RequestTicksWith</w:t>
            </w:r>
            <w:r>
              <w:t>MarketNo</w:t>
            </w:r>
          </w:p>
        </w:tc>
      </w:tr>
    </w:tbl>
    <w:p w14:paraId="45D1C31B" w14:textId="423AD9D8" w:rsidR="00CD009E" w:rsidRDefault="007703E6" w:rsidP="00CD009E">
      <w:pPr>
        <w:rPr>
          <w:rFonts w:ascii="Courier New" w:hAnsi="Courier New" w:cs="Courier New"/>
          <w:kern w:val="0"/>
        </w:rPr>
      </w:pPr>
      <w:r>
        <w:rPr>
          <w:rFonts w:ascii="Courier New" w:hAnsi="Courier New" w:cs="Courier New"/>
          <w:kern w:val="0"/>
        </w:rPr>
        <w:t>Also include SKQuoteLib : 4-4-10</w:t>
      </w:r>
      <w:r>
        <w:rPr>
          <w:rFonts w:ascii="Courier New" w:hAnsi="Courier New" w:cs="Courier New" w:hint="eastAsia"/>
          <w:kern w:val="0"/>
        </w:rPr>
        <w:t>~</w:t>
      </w:r>
      <w:r>
        <w:rPr>
          <w:rFonts w:ascii="Courier New" w:hAnsi="Courier New" w:cs="Courier New"/>
          <w:kern w:val="0"/>
        </w:rPr>
        <w:t>4-4-1</w:t>
      </w:r>
      <w:r>
        <w:rPr>
          <w:rFonts w:ascii="Courier New" w:hAnsi="Courier New" w:cs="Courier New" w:hint="eastAsia"/>
          <w:kern w:val="0"/>
        </w:rPr>
        <w:t>4</w:t>
      </w:r>
    </w:p>
    <w:p w14:paraId="6D7E585D" w14:textId="77777777" w:rsidR="007703E6" w:rsidRPr="000873FD" w:rsidRDefault="007703E6" w:rsidP="00CD009E"/>
    <w:p w14:paraId="1B36BA67" w14:textId="406B73E1" w:rsidR="00CD009E" w:rsidRDefault="00CD009E" w:rsidP="00CD009E">
      <w:pPr>
        <w:pStyle w:val="a4"/>
        <w:numPr>
          <w:ilvl w:val="0"/>
          <w:numId w:val="15"/>
        </w:numPr>
        <w:ind w:leftChars="0"/>
      </w:pPr>
      <w:r>
        <w:rPr>
          <w:rFonts w:hint="eastAsia"/>
          <w:lang w:eastAsia="zh-HK"/>
        </w:rPr>
        <w:t>下單相關函式亦同</w:t>
      </w:r>
      <w:r>
        <w:rPr>
          <w:rFonts w:hint="eastAsia"/>
        </w:rPr>
        <w:t>。</w:t>
      </w:r>
    </w:p>
    <w:p w14:paraId="6362E9B1" w14:textId="77777777" w:rsidR="00507AF2" w:rsidRDefault="00507AF2" w:rsidP="00F94C88">
      <w:pPr>
        <w:widowControl/>
        <w:spacing w:afterLines="2000" w:after="7200"/>
        <w:rPr>
          <w:rFonts w:ascii="標楷體" w:eastAsia="標楷體" w:hAnsi="標楷體" w:cs="Times New Roman"/>
          <w:color w:val="0563C1" w:themeColor="hyperlink"/>
          <w:szCs w:val="24"/>
          <w:u w:val="single"/>
        </w:rPr>
      </w:pPr>
    </w:p>
    <w:p w14:paraId="7F1AC40E" w14:textId="3513BF9A" w:rsidR="00653147" w:rsidRPr="00653147" w:rsidRDefault="00CE0F2A" w:rsidP="003924C8">
      <w:pPr>
        <w:pStyle w:val="af3"/>
        <w:numPr>
          <w:ilvl w:val="0"/>
          <w:numId w:val="3"/>
        </w:numPr>
        <w:pBdr>
          <w:top w:val="none" w:sz="0" w:space="0" w:color="auto"/>
          <w:bottom w:val="none" w:sz="0" w:space="0" w:color="auto"/>
        </w:pBdr>
        <w:jc w:val="left"/>
        <w:rPr>
          <w:i w:val="0"/>
          <w:color w:val="000000" w:themeColor="text1"/>
        </w:rPr>
      </w:pPr>
      <w:r>
        <w:rPr>
          <w:rFonts w:hint="eastAsia"/>
          <w:i w:val="0"/>
          <w:color w:val="000000" w:themeColor="text1"/>
        </w:rPr>
        <w:lastRenderedPageBreak/>
        <w:t>國內</w:t>
      </w:r>
      <w:r w:rsidR="00653147" w:rsidRPr="00653147">
        <w:rPr>
          <w:rFonts w:hint="eastAsia"/>
          <w:i w:val="0"/>
          <w:color w:val="000000" w:themeColor="text1"/>
        </w:rPr>
        <w:t>報價</w:t>
      </w:r>
    </w:p>
    <w:p w14:paraId="40E0498B" w14:textId="77777777" w:rsidR="00653147" w:rsidRPr="00C354F9" w:rsidRDefault="00653147" w:rsidP="00653147">
      <w:pPr>
        <w:rPr>
          <w:rFonts w:ascii="標楷體" w:eastAsia="標楷體" w:hAnsi="標楷體"/>
        </w:rPr>
      </w:pPr>
      <w:r w:rsidRPr="00C354F9">
        <w:rPr>
          <w:rFonts w:ascii="標楷體" w:eastAsia="標楷體" w:hAnsi="標楷體" w:hint="eastAsia"/>
        </w:rPr>
        <w:t>以下部分程式碼</w:t>
      </w:r>
      <w:r w:rsidR="002032E9" w:rsidRPr="00C354F9">
        <w:rPr>
          <w:rFonts w:ascii="標楷體" w:eastAsia="標楷體" w:hAnsi="標楷體" w:hint="eastAsia"/>
        </w:rPr>
        <w:t>，</w:t>
      </w:r>
      <w:r w:rsidR="00E15475" w:rsidRPr="00C354F9">
        <w:rPr>
          <w:rFonts w:ascii="標楷體" w:eastAsia="標楷體" w:hAnsi="標楷體" w:hint="eastAsia"/>
        </w:rPr>
        <w:t>可參考</w:t>
      </w:r>
      <w:r w:rsidRPr="00C354F9">
        <w:rPr>
          <w:rFonts w:ascii="標楷體" w:eastAsia="標楷體" w:hAnsi="標楷體" w:hint="eastAsia"/>
        </w:rPr>
        <w:t xml:space="preserve"> Quote</w:t>
      </w:r>
      <w:r w:rsidRPr="00C354F9">
        <w:rPr>
          <w:rFonts w:ascii="標楷體" w:eastAsia="標楷體" w:hAnsi="標楷體"/>
        </w:rPr>
        <w:t>.py</w:t>
      </w:r>
      <w:r w:rsidR="00E15475" w:rsidRPr="00C354F9">
        <w:rPr>
          <w:rFonts w:ascii="標楷體" w:eastAsia="標楷體" w:hAnsi="標楷體"/>
        </w:rPr>
        <w:t xml:space="preserve"> </w:t>
      </w:r>
    </w:p>
    <w:p w14:paraId="77722818" w14:textId="77777777" w:rsidR="00653147" w:rsidRDefault="00653147" w:rsidP="00653147">
      <w:pPr>
        <w:rPr>
          <w:rFonts w:asciiTheme="minorEastAsia" w:hAnsiTheme="minorEastAsia"/>
        </w:rPr>
      </w:pPr>
    </w:p>
    <w:p w14:paraId="71790F4F" w14:textId="77777777" w:rsidR="00653147" w:rsidRPr="00C354F9" w:rsidRDefault="00653147" w:rsidP="003924C8">
      <w:pPr>
        <w:pStyle w:val="2"/>
        <w:numPr>
          <w:ilvl w:val="1"/>
          <w:numId w:val="5"/>
        </w:numPr>
        <w:rPr>
          <w:rFonts w:ascii="標楷體" w:hAnsi="標楷體"/>
          <w:sz w:val="40"/>
          <w:szCs w:val="40"/>
        </w:rPr>
      </w:pPr>
      <w:bookmarkStart w:id="11" w:name="_Tick_&amp;_Best5"/>
      <w:bookmarkEnd w:id="11"/>
      <w:r w:rsidRPr="00C354F9">
        <w:rPr>
          <w:rFonts w:ascii="標楷體" w:hAnsi="標楷體" w:hint="eastAsia"/>
          <w:sz w:val="40"/>
          <w:szCs w:val="40"/>
        </w:rPr>
        <w:t>Tick &amp; Best5</w:t>
      </w:r>
    </w:p>
    <w:p w14:paraId="4C4D4DCC" w14:textId="77777777" w:rsidR="00653147" w:rsidRPr="00C354F9" w:rsidRDefault="00653147" w:rsidP="003924C8">
      <w:pPr>
        <w:pStyle w:val="2"/>
        <w:numPr>
          <w:ilvl w:val="2"/>
          <w:numId w:val="5"/>
        </w:numPr>
        <w:rPr>
          <w:rFonts w:ascii="標楷體" w:hAnsi="標楷體"/>
          <w:sz w:val="28"/>
          <w:szCs w:val="28"/>
        </w:rPr>
      </w:pPr>
      <w:r w:rsidRPr="00C354F9">
        <w:rPr>
          <w:rFonts w:ascii="標楷體" w:hAnsi="標楷體" w:hint="eastAsia"/>
          <w:sz w:val="28"/>
          <w:szCs w:val="28"/>
        </w:rPr>
        <w:t>最佳五檔</w:t>
      </w:r>
    </w:p>
    <w:p w14:paraId="4CAE6DF0" w14:textId="77777777" w:rsidR="00653147" w:rsidRDefault="00653147" w:rsidP="00653147">
      <w:r>
        <w:rPr>
          <w:rFonts w:hint="eastAsia"/>
          <w:noProof/>
        </w:rPr>
        <w:drawing>
          <wp:inline distT="0" distB="0" distL="0" distR="0" wp14:anchorId="019B2042" wp14:editId="113482AB">
            <wp:extent cx="4714875" cy="830845"/>
            <wp:effectExtent l="0" t="0" r="0" b="7620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43" cy="8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806E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輸入商品代碼</w:t>
      </w:r>
      <w:r w:rsidR="00EB4FE0" w:rsidRPr="0061299B">
        <w:rPr>
          <w:rFonts w:ascii="標楷體" w:eastAsia="標楷體" w:hAnsi="標楷體" w:hint="eastAsia"/>
        </w:rPr>
        <w:t>，</w:t>
      </w:r>
      <w:r w:rsidRPr="0061299B">
        <w:rPr>
          <w:rFonts w:ascii="標楷體" w:eastAsia="標楷體" w:hAnsi="標楷體" w:hint="eastAsia"/>
        </w:rPr>
        <w:t>點按查詢完整</w:t>
      </w:r>
      <w:r w:rsidR="00EB4FE0" w:rsidRPr="0061299B">
        <w:rPr>
          <w:rFonts w:ascii="標楷體" w:eastAsia="標楷體" w:hAnsi="標楷體" w:hint="eastAsia"/>
        </w:rPr>
        <w:t>，即完成訂閱</w:t>
      </w:r>
      <w:r w:rsidRPr="0061299B">
        <w:rPr>
          <w:rFonts w:ascii="標楷體" w:eastAsia="標楷體" w:hAnsi="標楷體" w:hint="eastAsia"/>
        </w:rPr>
        <w:t>最佳五檔</w:t>
      </w:r>
      <w:r w:rsidR="00EB4FE0" w:rsidRPr="0061299B">
        <w:rPr>
          <w:rFonts w:ascii="標楷體" w:eastAsia="標楷體" w:hAnsi="標楷體" w:hint="eastAsia"/>
        </w:rPr>
        <w:t>。</w:t>
      </w:r>
    </w:p>
    <w:p w14:paraId="0C97D98D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下方為部分程式碼</w:t>
      </w:r>
      <w:r w:rsidR="00EB4FE0" w:rsidRPr="0061299B">
        <w:rPr>
          <w:rFonts w:ascii="標楷體" w:eastAsia="標楷體" w:hAnsi="標楷體" w:hint="eastAsia"/>
        </w:rPr>
        <w:t>，UI元件－</w:t>
      </w:r>
      <w:r w:rsidRPr="0061299B">
        <w:rPr>
          <w:rFonts w:ascii="標楷體" w:eastAsia="標楷體" w:hAnsi="標楷體" w:hint="eastAsia"/>
        </w:rPr>
        <w:t>表格部分採用treeview package</w:t>
      </w:r>
    </w:p>
    <w:p w14:paraId="3881A4AE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768F3A38" wp14:editId="268587D5">
            <wp:extent cx="4914900" cy="1671207"/>
            <wp:effectExtent l="0" t="0" r="0" b="5715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23" cy="16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725D" w14:textId="77777777" w:rsidR="00653147" w:rsidRPr="0061299B" w:rsidRDefault="00EB4FE0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通知事件－</w:t>
      </w:r>
      <w:r w:rsidR="00653147" w:rsidRPr="0061299B">
        <w:rPr>
          <w:rFonts w:ascii="標楷體" w:eastAsia="標楷體" w:hAnsi="標楷體" w:hint="eastAsia"/>
        </w:rPr>
        <w:t>O</w:t>
      </w:r>
      <w:r w:rsidR="00653147" w:rsidRPr="0061299B">
        <w:rPr>
          <w:rFonts w:ascii="標楷體" w:eastAsia="標楷體" w:hAnsi="標楷體"/>
        </w:rPr>
        <w:t>nNotifyBest</w:t>
      </w:r>
      <w:r w:rsidR="00653147" w:rsidRPr="0061299B">
        <w:rPr>
          <w:rFonts w:ascii="標楷體" w:eastAsia="標楷體" w:hAnsi="標楷體" w:hint="eastAsia"/>
        </w:rPr>
        <w:t>5</w:t>
      </w:r>
      <w:r w:rsidRPr="0061299B">
        <w:rPr>
          <w:rFonts w:ascii="標楷體" w:eastAsia="標楷體" w:hAnsi="標楷體" w:hint="eastAsia"/>
        </w:rPr>
        <w:t>，</w:t>
      </w:r>
      <w:r w:rsidR="00653147" w:rsidRPr="0061299B">
        <w:rPr>
          <w:rFonts w:ascii="標楷體" w:eastAsia="標楷體" w:hAnsi="標楷體" w:hint="eastAsia"/>
        </w:rPr>
        <w:t>回傳最佳五檔價格</w:t>
      </w:r>
      <w:r w:rsidRPr="0061299B">
        <w:rPr>
          <w:rFonts w:ascii="標楷體" w:eastAsia="標楷體" w:hAnsi="標楷體" w:hint="eastAsia"/>
        </w:rPr>
        <w:t>：</w:t>
      </w:r>
    </w:p>
    <w:p w14:paraId="2D0B3ABE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38E04C5D" wp14:editId="073E4DF8">
            <wp:extent cx="6191250" cy="2025258"/>
            <wp:effectExtent l="0" t="0" r="0" b="0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821" cy="20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6683" w14:textId="77777777" w:rsidR="00EB4FE0" w:rsidRPr="0061299B" w:rsidRDefault="00EB4FE0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Best5 格式</w:t>
      </w:r>
      <w:r w:rsidR="00653147" w:rsidRPr="0061299B">
        <w:rPr>
          <w:rFonts w:ascii="標楷體" w:eastAsia="標楷體" w:hAnsi="標楷體" w:hint="eastAsia"/>
        </w:rPr>
        <w:t>內容可以參照 《策略王COM元件使用說明》</w:t>
      </w:r>
      <w:r w:rsidRPr="0061299B">
        <w:rPr>
          <w:rFonts w:ascii="標楷體" w:eastAsia="標楷體" w:hAnsi="標楷體" w:hint="eastAsia"/>
        </w:rPr>
        <w:t>。</w:t>
      </w:r>
    </w:p>
    <w:p w14:paraId="093E811E" w14:textId="77777777" w:rsidR="00653147" w:rsidRPr="0061299B" w:rsidRDefault="00653147" w:rsidP="00653147">
      <w:pPr>
        <w:rPr>
          <w:rFonts w:ascii="標楷體" w:eastAsia="標楷體" w:hAnsi="標楷體"/>
        </w:rPr>
      </w:pPr>
    </w:p>
    <w:p w14:paraId="1E91A903" w14:textId="77777777" w:rsidR="00C354F9" w:rsidRPr="00C354F9" w:rsidRDefault="00653147" w:rsidP="003924C8">
      <w:pPr>
        <w:pStyle w:val="2"/>
        <w:numPr>
          <w:ilvl w:val="2"/>
          <w:numId w:val="5"/>
        </w:numPr>
        <w:rPr>
          <w:rFonts w:ascii="標楷體" w:hAnsi="標楷體"/>
          <w:sz w:val="28"/>
          <w:szCs w:val="28"/>
        </w:rPr>
      </w:pPr>
      <w:r w:rsidRPr="00C354F9">
        <w:rPr>
          <w:rFonts w:ascii="標楷體" w:hAnsi="標楷體" w:hint="eastAsia"/>
          <w:sz w:val="28"/>
          <w:szCs w:val="28"/>
        </w:rPr>
        <w:t xml:space="preserve"> GetTick</w:t>
      </w:r>
      <w:r w:rsidR="00EB4FE0" w:rsidRPr="00C354F9">
        <w:rPr>
          <w:rFonts w:ascii="標楷體" w:hAnsi="標楷體" w:hint="eastAsia"/>
          <w:sz w:val="28"/>
          <w:szCs w:val="28"/>
        </w:rPr>
        <w:t xml:space="preserve">　</w:t>
      </w:r>
    </w:p>
    <w:p w14:paraId="3DEC00FD" w14:textId="30CD5E0B" w:rsidR="00653147" w:rsidRPr="00C354F9" w:rsidRDefault="00EB4FE0" w:rsidP="00C354F9">
      <w:pPr>
        <w:rPr>
          <w:rFonts w:ascii="標楷體" w:eastAsia="標楷體" w:hAnsi="標楷體"/>
        </w:rPr>
      </w:pPr>
      <w:r w:rsidRPr="00C354F9">
        <w:rPr>
          <w:rFonts w:ascii="標楷體" w:eastAsia="標楷體" w:hAnsi="標楷體" w:hint="eastAsia"/>
        </w:rPr>
        <w:t>（已訂閱Tick，取指定一筆Tick資料）</w:t>
      </w:r>
    </w:p>
    <w:p w14:paraId="21EEC061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607D8D59" wp14:editId="275B04A5">
            <wp:extent cx="3638550" cy="1961037"/>
            <wp:effectExtent l="0" t="0" r="0" b="1270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000" cy="19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7143D" w14:textId="77777777" w:rsidR="00653147" w:rsidRPr="0061299B" w:rsidRDefault="00653147" w:rsidP="00653147">
      <w:pPr>
        <w:rPr>
          <w:rFonts w:ascii="標楷體" w:eastAsia="標楷體" w:hAnsi="標楷體"/>
        </w:rPr>
      </w:pPr>
    </w:p>
    <w:p w14:paraId="5799A304" w14:textId="77777777" w:rsidR="00507AF2" w:rsidRDefault="00EB4FE0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輸入</w:t>
      </w:r>
      <w:r w:rsidR="00653147" w:rsidRPr="0061299B">
        <w:rPr>
          <w:rFonts w:ascii="標楷體" w:eastAsia="標楷體" w:hAnsi="標楷體" w:hint="eastAsia"/>
        </w:rPr>
        <w:t>選擇市場別</w:t>
      </w:r>
      <w:r w:rsidR="00547362" w:rsidRPr="0061299B">
        <w:rPr>
          <w:rFonts w:ascii="標楷體" w:eastAsia="標楷體" w:hAnsi="標楷體" w:hint="eastAsia"/>
        </w:rPr>
        <w:t>、</w:t>
      </w:r>
      <w:r w:rsidRPr="0061299B">
        <w:rPr>
          <w:rFonts w:ascii="標楷體" w:eastAsia="標楷體" w:hAnsi="標楷體" w:hint="eastAsia"/>
        </w:rPr>
        <w:t>商品</w:t>
      </w:r>
      <w:r w:rsidR="00653147" w:rsidRPr="0061299B">
        <w:rPr>
          <w:rFonts w:ascii="標楷體" w:eastAsia="標楷體" w:hAnsi="標楷體" w:hint="eastAsia"/>
        </w:rPr>
        <w:t>代碼以及</w:t>
      </w:r>
      <w:r w:rsidRPr="0061299B">
        <w:rPr>
          <w:rFonts w:ascii="標楷體" w:eastAsia="標楷體" w:hAnsi="標楷體" w:hint="eastAsia"/>
        </w:rPr>
        <w:t>指定</w:t>
      </w:r>
      <w:r w:rsidR="00653147" w:rsidRPr="0061299B">
        <w:rPr>
          <w:rFonts w:ascii="標楷體" w:eastAsia="標楷體" w:hAnsi="標楷體" w:hint="eastAsia"/>
        </w:rPr>
        <w:t>第N筆</w:t>
      </w:r>
      <w:r w:rsidRPr="0061299B">
        <w:rPr>
          <w:rFonts w:ascii="標楷體" w:eastAsia="標楷體" w:hAnsi="標楷體" w:hint="eastAsia"/>
        </w:rPr>
        <w:t>Tick，</w:t>
      </w:r>
      <w:r w:rsidR="00653147" w:rsidRPr="0061299B">
        <w:rPr>
          <w:rFonts w:ascii="標楷體" w:eastAsia="標楷體" w:hAnsi="標楷體" w:hint="eastAsia"/>
        </w:rPr>
        <w:t>即可獲得詳細</w:t>
      </w:r>
      <w:r w:rsidRPr="0061299B">
        <w:rPr>
          <w:rFonts w:ascii="標楷體" w:eastAsia="標楷體" w:hAnsi="標楷體" w:hint="eastAsia"/>
        </w:rPr>
        <w:t>指定</w:t>
      </w:r>
      <w:r w:rsidR="00653147" w:rsidRPr="0061299B">
        <w:rPr>
          <w:rFonts w:ascii="標楷體" w:eastAsia="標楷體" w:hAnsi="標楷體" w:hint="eastAsia"/>
        </w:rPr>
        <w:t>T</w:t>
      </w:r>
      <w:r w:rsidR="00653147" w:rsidRPr="0061299B">
        <w:rPr>
          <w:rFonts w:ascii="標楷體" w:eastAsia="標楷體" w:hAnsi="標楷體"/>
        </w:rPr>
        <w:t xml:space="preserve">ick </w:t>
      </w:r>
      <w:r w:rsidR="00653147" w:rsidRPr="0061299B">
        <w:rPr>
          <w:rFonts w:ascii="標楷體" w:eastAsia="標楷體" w:hAnsi="標楷體" w:hint="eastAsia"/>
        </w:rPr>
        <w:t>資訊</w:t>
      </w:r>
      <w:r w:rsidRPr="0061299B">
        <w:rPr>
          <w:rFonts w:ascii="標楷體" w:eastAsia="標楷體" w:hAnsi="標楷體" w:hint="eastAsia"/>
        </w:rPr>
        <w:t>。</w:t>
      </w:r>
    </w:p>
    <w:p w14:paraId="4B9AF53A" w14:textId="3C0FC079" w:rsidR="00653147" w:rsidRPr="0061299B" w:rsidRDefault="00507AF2" w:rsidP="00653147">
      <w:pPr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>▼</w:t>
      </w:r>
      <w:r w:rsidR="00653147" w:rsidRPr="0061299B">
        <w:rPr>
          <w:rFonts w:ascii="標楷體" w:eastAsia="標楷體" w:hAnsi="標楷體" w:hint="eastAsia"/>
        </w:rPr>
        <w:t>部分程式碼</w:t>
      </w:r>
      <w:r w:rsidR="00EB4FE0" w:rsidRPr="0061299B">
        <w:rPr>
          <w:rFonts w:ascii="標楷體" w:eastAsia="標楷體" w:hAnsi="標楷體" w:hint="eastAsia"/>
        </w:rPr>
        <w:t>：</w:t>
      </w:r>
    </w:p>
    <w:p w14:paraId="12BE82D9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01A21DC6" wp14:editId="69CDF08D">
            <wp:extent cx="5017770" cy="2062097"/>
            <wp:effectExtent l="0" t="0" r="0" b="0"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66" cy="20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6AF7" w14:textId="77777777" w:rsidR="00653147" w:rsidRPr="0061299B" w:rsidRDefault="00653147" w:rsidP="00653147">
      <w:pPr>
        <w:rPr>
          <w:rFonts w:ascii="標楷體" w:eastAsia="標楷體" w:hAnsi="標楷體"/>
        </w:rPr>
      </w:pPr>
    </w:p>
    <w:p w14:paraId="0B4A5F0C" w14:textId="77777777" w:rsidR="00653147" w:rsidRPr="00C354F9" w:rsidRDefault="00653147" w:rsidP="003924C8">
      <w:pPr>
        <w:pStyle w:val="2"/>
        <w:numPr>
          <w:ilvl w:val="1"/>
          <w:numId w:val="5"/>
        </w:numPr>
        <w:rPr>
          <w:rFonts w:ascii="標楷體" w:hAnsi="標楷體"/>
          <w:sz w:val="40"/>
          <w:szCs w:val="40"/>
        </w:rPr>
      </w:pPr>
      <w:bookmarkStart w:id="12" w:name="_主機時間"/>
      <w:bookmarkEnd w:id="12"/>
      <w:r w:rsidRPr="00C354F9">
        <w:rPr>
          <w:rFonts w:ascii="標楷體" w:hAnsi="標楷體" w:hint="eastAsia"/>
          <w:sz w:val="40"/>
          <w:szCs w:val="40"/>
        </w:rPr>
        <w:t>主機時間</w:t>
      </w:r>
    </w:p>
    <w:p w14:paraId="3F2D169E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6080161B" wp14:editId="1C923D6C">
            <wp:extent cx="2790825" cy="781050"/>
            <wp:effectExtent l="0" t="0" r="9525" b="0"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97B46" w14:textId="77777777" w:rsidR="00653147" w:rsidRPr="0061299B" w:rsidRDefault="00653147" w:rsidP="00653147">
      <w:pPr>
        <w:rPr>
          <w:rFonts w:ascii="標楷體" w:eastAsia="標楷體" w:hAnsi="標楷體"/>
        </w:rPr>
      </w:pPr>
    </w:p>
    <w:p w14:paraId="2F8AF809" w14:textId="77777777" w:rsidR="00653147" w:rsidRPr="0061299B" w:rsidRDefault="00653147" w:rsidP="002032E9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報價連線</w:t>
      </w:r>
      <w:r w:rsidR="002032E9" w:rsidRPr="0061299B">
        <w:rPr>
          <w:rFonts w:ascii="標楷體" w:eastAsia="標楷體" w:hAnsi="標楷體" w:hint="eastAsia"/>
        </w:rPr>
        <w:t>成功</w:t>
      </w:r>
      <w:r w:rsidRPr="0061299B">
        <w:rPr>
          <w:rFonts w:ascii="標楷體" w:eastAsia="標楷體" w:hAnsi="標楷體" w:hint="eastAsia"/>
        </w:rPr>
        <w:t>後</w:t>
      </w:r>
      <w:r w:rsidR="00547362" w:rsidRPr="0061299B">
        <w:rPr>
          <w:rFonts w:ascii="標楷體" w:eastAsia="標楷體" w:hAnsi="標楷體" w:hint="eastAsia"/>
        </w:rPr>
        <w:t>，即會</w:t>
      </w:r>
      <w:r w:rsidR="002032E9" w:rsidRPr="0061299B">
        <w:rPr>
          <w:rFonts w:ascii="標楷體" w:eastAsia="標楷體" w:hAnsi="標楷體" w:hint="eastAsia"/>
        </w:rPr>
        <w:t>回傳</w:t>
      </w:r>
      <w:r w:rsidRPr="0061299B">
        <w:rPr>
          <w:rFonts w:ascii="標楷體" w:eastAsia="標楷體" w:hAnsi="標楷體" w:hint="eastAsia"/>
        </w:rPr>
        <w:t>主機時間</w:t>
      </w:r>
      <w:r w:rsidR="002032E9" w:rsidRPr="0061299B">
        <w:rPr>
          <w:rFonts w:ascii="標楷體" w:eastAsia="標楷體" w:hAnsi="標楷體" w:hint="eastAsia"/>
        </w:rPr>
        <w:t>，</w:t>
      </w:r>
      <w:r w:rsidRPr="0061299B">
        <w:rPr>
          <w:rFonts w:ascii="標楷體" w:eastAsia="標楷體" w:hAnsi="標楷體" w:hint="eastAsia"/>
        </w:rPr>
        <w:t xml:space="preserve">為 </w:t>
      </w:r>
      <w:r w:rsidRPr="0061299B">
        <w:rPr>
          <w:rFonts w:ascii="標楷體" w:eastAsia="標楷體" w:hAnsi="標楷體"/>
          <w:color w:val="666690"/>
          <w:sz w:val="22"/>
        </w:rPr>
        <w:t xml:space="preserve">solace </w:t>
      </w:r>
      <w:r w:rsidRPr="0061299B">
        <w:rPr>
          <w:rFonts w:ascii="標楷體" w:eastAsia="標楷體" w:hAnsi="標楷體" w:hint="eastAsia"/>
          <w:color w:val="666690"/>
          <w:sz w:val="22"/>
        </w:rPr>
        <w:t>行情主機時間</w:t>
      </w:r>
    </w:p>
    <w:p w14:paraId="7BD5D2D2" w14:textId="73CBE3E1" w:rsidR="00653147" w:rsidRPr="0061299B" w:rsidRDefault="0061299B" w:rsidP="00653147">
      <w:pPr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>▼</w:t>
      </w:r>
      <w:r w:rsidR="00653147" w:rsidRPr="0061299B">
        <w:rPr>
          <w:rFonts w:ascii="標楷體" w:eastAsia="標楷體" w:hAnsi="標楷體" w:hint="eastAsia"/>
        </w:rPr>
        <w:t>部分程式碼</w:t>
      </w:r>
    </w:p>
    <w:p w14:paraId="5505BC6C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326C3997" wp14:editId="314B16CD">
            <wp:extent cx="5224462" cy="559764"/>
            <wp:effectExtent l="0" t="0" r="0" b="0"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40" cy="56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6375" w14:textId="77777777" w:rsidR="00653147" w:rsidRPr="00C354F9" w:rsidRDefault="00547362" w:rsidP="003924C8">
      <w:pPr>
        <w:pStyle w:val="2"/>
        <w:numPr>
          <w:ilvl w:val="1"/>
          <w:numId w:val="5"/>
        </w:numPr>
        <w:rPr>
          <w:rFonts w:ascii="標楷體" w:hAnsi="標楷體"/>
          <w:sz w:val="40"/>
          <w:szCs w:val="40"/>
        </w:rPr>
      </w:pPr>
      <w:bookmarkStart w:id="13" w:name="_上市上櫃市場資訊Market_Info"/>
      <w:bookmarkEnd w:id="13"/>
      <w:r w:rsidRPr="00C354F9">
        <w:rPr>
          <w:rFonts w:ascii="標楷體" w:hAnsi="標楷體" w:hint="eastAsia"/>
          <w:sz w:val="40"/>
          <w:szCs w:val="40"/>
        </w:rPr>
        <w:lastRenderedPageBreak/>
        <w:t>上市上櫃市場資訊</w:t>
      </w:r>
      <w:r w:rsidR="00653147" w:rsidRPr="00C354F9">
        <w:rPr>
          <w:rFonts w:ascii="標楷體" w:hAnsi="標楷體" w:hint="eastAsia"/>
          <w:sz w:val="40"/>
          <w:szCs w:val="40"/>
        </w:rPr>
        <w:t>Market Info</w:t>
      </w:r>
    </w:p>
    <w:p w14:paraId="076672BF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3AA2A5F9" wp14:editId="28B683A7">
            <wp:extent cx="4572000" cy="1849791"/>
            <wp:effectExtent l="0" t="0" r="0" b="0"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53" cy="18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CCACE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查詢</w:t>
      </w:r>
      <w:r w:rsidR="002032E9" w:rsidRPr="0061299B">
        <w:rPr>
          <w:rFonts w:ascii="標楷體" w:eastAsia="標楷體" w:hAnsi="標楷體" w:hint="eastAsia"/>
        </w:rPr>
        <w:t>後，回傳</w:t>
      </w:r>
      <w:r w:rsidRPr="0061299B">
        <w:rPr>
          <w:rFonts w:ascii="標楷體" w:eastAsia="標楷體" w:hAnsi="標楷體" w:hint="eastAsia"/>
        </w:rPr>
        <w:t>上市</w:t>
      </w:r>
      <w:r w:rsidR="002032E9" w:rsidRPr="0061299B">
        <w:rPr>
          <w:rFonts w:ascii="標楷體" w:eastAsia="標楷體" w:hAnsi="標楷體" w:hint="eastAsia"/>
        </w:rPr>
        <w:t>上</w:t>
      </w:r>
      <w:r w:rsidRPr="0061299B">
        <w:rPr>
          <w:rFonts w:ascii="標楷體" w:eastAsia="標楷體" w:hAnsi="標楷體" w:hint="eastAsia"/>
        </w:rPr>
        <w:t>櫃</w:t>
      </w:r>
      <w:r w:rsidR="002032E9" w:rsidRPr="0061299B">
        <w:rPr>
          <w:rFonts w:ascii="標楷體" w:eastAsia="標楷體" w:hAnsi="標楷體" w:hint="eastAsia"/>
        </w:rPr>
        <w:t>資訊：</w:t>
      </w:r>
    </w:p>
    <w:p w14:paraId="1D0CE3E8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成交</w:t>
      </w:r>
      <w:r w:rsidRPr="0061299B">
        <w:rPr>
          <w:rFonts w:ascii="標楷體" w:eastAsia="標楷體" w:hAnsi="標楷體" w:cs="細明體"/>
          <w:color w:val="A31515"/>
          <w:kern w:val="0"/>
          <w:sz w:val="19"/>
          <w:szCs w:val="19"/>
        </w:rPr>
        <w:t>(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上漲</w:t>
      </w:r>
      <w:r w:rsidRPr="0061299B">
        <w:rPr>
          <w:rFonts w:ascii="標楷體" w:eastAsia="標楷體" w:hAnsi="標楷體" w:cs="細明體"/>
          <w:color w:val="A31515"/>
          <w:kern w:val="0"/>
          <w:sz w:val="19"/>
          <w:szCs w:val="19"/>
        </w:rPr>
        <w:t>/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下跌</w:t>
      </w:r>
      <w:r w:rsidRPr="0061299B">
        <w:rPr>
          <w:rFonts w:ascii="標楷體" w:eastAsia="標楷體" w:hAnsi="標楷體" w:cs="細明體"/>
          <w:color w:val="A31515"/>
          <w:kern w:val="0"/>
          <w:sz w:val="19"/>
          <w:szCs w:val="19"/>
        </w:rPr>
        <w:t>)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家數</w:t>
      </w:r>
      <w:r w:rsidR="002032E9"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、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大盤成交買進</w:t>
      </w:r>
      <w:r w:rsidRPr="0061299B">
        <w:rPr>
          <w:rFonts w:ascii="標楷體" w:eastAsia="標楷體" w:hAnsi="標楷體" w:cs="細明體"/>
          <w:color w:val="A31515"/>
          <w:kern w:val="0"/>
          <w:sz w:val="19"/>
          <w:szCs w:val="19"/>
        </w:rPr>
        <w:t>(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張</w:t>
      </w:r>
      <w:r w:rsidRPr="0061299B">
        <w:rPr>
          <w:rFonts w:ascii="標楷體" w:eastAsia="標楷體" w:hAnsi="標楷體" w:cs="細明體"/>
          <w:color w:val="A31515"/>
          <w:kern w:val="0"/>
          <w:sz w:val="19"/>
          <w:szCs w:val="19"/>
        </w:rPr>
        <w:t>/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筆</w:t>
      </w:r>
      <w:r w:rsidRPr="0061299B">
        <w:rPr>
          <w:rFonts w:ascii="標楷體" w:eastAsia="標楷體" w:hAnsi="標楷體" w:cs="細明體"/>
          <w:color w:val="A31515"/>
          <w:kern w:val="0"/>
          <w:sz w:val="19"/>
          <w:szCs w:val="19"/>
        </w:rPr>
        <w:t>)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數</w:t>
      </w:r>
      <w:r w:rsidR="002032E9"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、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成交金額</w:t>
      </w:r>
      <w:r w:rsidR="002032E9"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、</w:t>
      </w:r>
      <w:r w:rsidRPr="0061299B">
        <w:rPr>
          <w:rFonts w:ascii="標楷體" w:eastAsia="標楷體" w:hAnsi="標楷體" w:cs="細明體" w:hint="eastAsia"/>
          <w:color w:val="A31515"/>
          <w:kern w:val="0"/>
          <w:sz w:val="19"/>
          <w:szCs w:val="19"/>
        </w:rPr>
        <w:t>成交(張/筆)數等</w:t>
      </w:r>
      <w:r w:rsidRPr="0061299B">
        <w:rPr>
          <w:rFonts w:ascii="標楷體" w:eastAsia="標楷體" w:hAnsi="標楷體" w:hint="eastAsia"/>
        </w:rPr>
        <w:t>資訊</w:t>
      </w:r>
    </w:p>
    <w:p w14:paraId="128FEF10" w14:textId="769DAC47" w:rsidR="00653147" w:rsidRPr="0061299B" w:rsidRDefault="0061299B" w:rsidP="00653147">
      <w:pPr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>▼</w:t>
      </w:r>
      <w:r w:rsidR="00653147" w:rsidRPr="0061299B">
        <w:rPr>
          <w:rFonts w:ascii="標楷體" w:eastAsia="標楷體" w:hAnsi="標楷體" w:hint="eastAsia"/>
        </w:rPr>
        <w:t>部分程式碼</w:t>
      </w:r>
    </w:p>
    <w:p w14:paraId="36D2E805" w14:textId="77777777" w:rsidR="00653147" w:rsidRPr="0061299B" w:rsidRDefault="00653147" w:rsidP="00C354F9">
      <w:pPr>
        <w:spacing w:afterLines="100" w:after="360"/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2568976C" wp14:editId="7CE55496">
            <wp:extent cx="4191000" cy="889911"/>
            <wp:effectExtent l="0" t="0" r="0" b="5715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22" cy="8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CBED" w14:textId="77777777" w:rsidR="00653147" w:rsidRPr="00C354F9" w:rsidRDefault="00653147" w:rsidP="003924C8">
      <w:pPr>
        <w:pStyle w:val="2"/>
        <w:numPr>
          <w:ilvl w:val="1"/>
          <w:numId w:val="5"/>
        </w:numPr>
        <w:rPr>
          <w:rFonts w:ascii="標楷體" w:hAnsi="標楷體"/>
          <w:sz w:val="40"/>
          <w:szCs w:val="40"/>
        </w:rPr>
      </w:pPr>
      <w:bookmarkStart w:id="14" w:name="_Stock_List_國內證期選商品檔"/>
      <w:bookmarkEnd w:id="14"/>
      <w:r w:rsidRPr="00C354F9">
        <w:rPr>
          <w:rFonts w:ascii="標楷體" w:hAnsi="標楷體" w:hint="eastAsia"/>
          <w:sz w:val="40"/>
          <w:szCs w:val="40"/>
        </w:rPr>
        <w:t>Stock</w:t>
      </w:r>
      <w:r w:rsidRPr="00C354F9">
        <w:rPr>
          <w:rFonts w:ascii="標楷體" w:hAnsi="標楷體"/>
          <w:sz w:val="40"/>
          <w:szCs w:val="40"/>
        </w:rPr>
        <w:t xml:space="preserve"> </w:t>
      </w:r>
      <w:r w:rsidRPr="00C354F9">
        <w:rPr>
          <w:rFonts w:ascii="標楷體" w:hAnsi="標楷體" w:hint="eastAsia"/>
          <w:sz w:val="40"/>
          <w:szCs w:val="40"/>
        </w:rPr>
        <w:t>List</w:t>
      </w:r>
      <w:r w:rsidR="002032E9" w:rsidRPr="00C354F9">
        <w:rPr>
          <w:rFonts w:ascii="標楷體" w:hAnsi="標楷體"/>
          <w:sz w:val="40"/>
          <w:szCs w:val="40"/>
        </w:rPr>
        <w:t xml:space="preserve"> </w:t>
      </w:r>
      <w:r w:rsidR="002032E9" w:rsidRPr="00C354F9">
        <w:rPr>
          <w:rFonts w:ascii="標楷體" w:hAnsi="標楷體" w:hint="eastAsia"/>
          <w:sz w:val="40"/>
          <w:szCs w:val="40"/>
        </w:rPr>
        <w:t>國內證期選商品檔</w:t>
      </w:r>
    </w:p>
    <w:p w14:paraId="496B2135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  <w:noProof/>
        </w:rPr>
        <w:drawing>
          <wp:inline distT="0" distB="0" distL="0" distR="0" wp14:anchorId="02E4C614" wp14:editId="04EB042B">
            <wp:extent cx="2598718" cy="1716345"/>
            <wp:effectExtent l="0" t="0" r="0" b="0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96" cy="172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5CD7D" w14:textId="77777777" w:rsidR="00653147" w:rsidRPr="0061299B" w:rsidRDefault="00653147" w:rsidP="00653147">
      <w:pPr>
        <w:rPr>
          <w:rFonts w:ascii="標楷體" w:eastAsia="標楷體" w:hAnsi="標楷體"/>
        </w:rPr>
      </w:pPr>
      <w:r w:rsidRPr="0061299B">
        <w:rPr>
          <w:rFonts w:ascii="標楷體" w:eastAsia="標楷體" w:hAnsi="標楷體" w:hint="eastAsia"/>
        </w:rPr>
        <w:t>報價連線</w:t>
      </w:r>
      <w:r w:rsidR="002032E9" w:rsidRPr="0061299B">
        <w:rPr>
          <w:rFonts w:ascii="標楷體" w:eastAsia="標楷體" w:hAnsi="標楷體" w:hint="eastAsia"/>
        </w:rPr>
        <w:t>成功</w:t>
      </w:r>
      <w:r w:rsidRPr="0061299B">
        <w:rPr>
          <w:rFonts w:ascii="標楷體" w:eastAsia="標楷體" w:hAnsi="標楷體" w:hint="eastAsia"/>
        </w:rPr>
        <w:t>後</w:t>
      </w:r>
      <w:r w:rsidR="002032E9" w:rsidRPr="0061299B">
        <w:rPr>
          <w:rFonts w:ascii="標楷體" w:eastAsia="標楷體" w:hAnsi="標楷體" w:hint="eastAsia"/>
        </w:rPr>
        <w:t>，</w:t>
      </w:r>
      <w:r w:rsidRPr="0061299B">
        <w:rPr>
          <w:rFonts w:ascii="標楷體" w:eastAsia="標楷體" w:hAnsi="標楷體" w:hint="eastAsia"/>
        </w:rPr>
        <w:t>選取市場</w:t>
      </w:r>
      <w:r w:rsidR="002032E9" w:rsidRPr="0061299B">
        <w:rPr>
          <w:rFonts w:ascii="標楷體" w:eastAsia="標楷體" w:hAnsi="標楷體" w:hint="eastAsia"/>
        </w:rPr>
        <w:t>代</w:t>
      </w:r>
      <w:r w:rsidRPr="0061299B">
        <w:rPr>
          <w:rFonts w:ascii="標楷體" w:eastAsia="標楷體" w:hAnsi="標楷體" w:hint="eastAsia"/>
        </w:rPr>
        <w:t>碼</w:t>
      </w:r>
      <w:r w:rsidR="002032E9" w:rsidRPr="0061299B">
        <w:rPr>
          <w:rFonts w:ascii="標楷體" w:eastAsia="標楷體" w:hAnsi="標楷體" w:hint="eastAsia"/>
        </w:rPr>
        <w:t>再進行</w:t>
      </w:r>
      <w:r w:rsidRPr="0061299B">
        <w:rPr>
          <w:rFonts w:ascii="標楷體" w:eastAsia="標楷體" w:hAnsi="標楷體" w:hint="eastAsia"/>
        </w:rPr>
        <w:t>查詢</w:t>
      </w:r>
      <w:r w:rsidR="002032E9" w:rsidRPr="0061299B">
        <w:rPr>
          <w:rFonts w:ascii="標楷體" w:eastAsia="標楷體" w:hAnsi="標楷體" w:hint="eastAsia"/>
        </w:rPr>
        <w:t>，回傳該市場</w:t>
      </w:r>
      <w:r w:rsidRPr="0061299B">
        <w:rPr>
          <w:rFonts w:ascii="標楷體" w:eastAsia="標楷體" w:hAnsi="標楷體" w:hint="eastAsia"/>
        </w:rPr>
        <w:t>商品清單</w:t>
      </w:r>
      <w:r w:rsidR="002032E9" w:rsidRPr="0061299B">
        <w:rPr>
          <w:rFonts w:ascii="標楷體" w:eastAsia="標楷體" w:hAnsi="標楷體" w:hint="eastAsia"/>
        </w:rPr>
        <w:t>。</w:t>
      </w:r>
    </w:p>
    <w:p w14:paraId="393B72AB" w14:textId="2CCCE1AA" w:rsidR="00653147" w:rsidRDefault="0061299B" w:rsidP="00653147">
      <w:r>
        <w:rPr>
          <w:rFonts w:ascii="新細明體" w:eastAsia="新細明體" w:hAnsi="新細明體" w:hint="eastAsia"/>
        </w:rPr>
        <w:t>▼</w:t>
      </w:r>
      <w:r w:rsidR="00653147" w:rsidRPr="0061299B">
        <w:rPr>
          <w:rFonts w:ascii="標楷體" w:eastAsia="標楷體" w:hAnsi="標楷體" w:hint="eastAsia"/>
        </w:rPr>
        <w:t>為部分程式碼</w:t>
      </w:r>
    </w:p>
    <w:p w14:paraId="38AAE4DC" w14:textId="77777777" w:rsidR="00653147" w:rsidRDefault="00653147" w:rsidP="00653147">
      <w:r>
        <w:rPr>
          <w:rFonts w:hint="eastAsia"/>
          <w:noProof/>
        </w:rPr>
        <w:drawing>
          <wp:inline distT="0" distB="0" distL="0" distR="0" wp14:anchorId="2B585C37" wp14:editId="470B9AE5">
            <wp:extent cx="3377595" cy="1526858"/>
            <wp:effectExtent l="0" t="0" r="0" b="0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75" cy="15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AA47E" w14:textId="77777777" w:rsidR="002A750C" w:rsidRPr="00715602" w:rsidRDefault="002A750C" w:rsidP="003924C8">
      <w:pPr>
        <w:pStyle w:val="af3"/>
        <w:numPr>
          <w:ilvl w:val="0"/>
          <w:numId w:val="3"/>
        </w:numPr>
        <w:pBdr>
          <w:top w:val="none" w:sz="0" w:space="0" w:color="auto"/>
          <w:bottom w:val="none" w:sz="0" w:space="0" w:color="auto"/>
        </w:pBdr>
        <w:ind w:left="0" w:right="862" w:firstLine="0"/>
        <w:jc w:val="left"/>
        <w:rPr>
          <w:i w:val="0"/>
          <w:color w:val="000000" w:themeColor="text1"/>
        </w:rPr>
      </w:pPr>
      <w:bookmarkStart w:id="15" w:name="_1.1_期貨"/>
      <w:bookmarkEnd w:id="15"/>
      <w:r w:rsidRPr="00715602">
        <w:rPr>
          <w:rFonts w:hint="eastAsia"/>
          <w:i w:val="0"/>
          <w:color w:val="000000" w:themeColor="text1"/>
        </w:rPr>
        <w:lastRenderedPageBreak/>
        <w:t>下單</w:t>
      </w:r>
    </w:p>
    <w:p w14:paraId="0C251DB7" w14:textId="77777777" w:rsidR="00844D58" w:rsidRPr="00715602" w:rsidRDefault="00844D58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r w:rsidRPr="00715602">
        <w:rPr>
          <w:rFonts w:hint="eastAsia"/>
          <w:i w:val="0"/>
          <w:color w:val="auto"/>
          <w:sz w:val="44"/>
          <w:szCs w:val="44"/>
        </w:rPr>
        <w:t>證券</w:t>
      </w:r>
    </w:p>
    <w:p w14:paraId="06F1A1D8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cs="Times New Roman"/>
        </w:rPr>
        <w:t>程式碼</w:t>
      </w:r>
      <w:r w:rsidRPr="00980C86">
        <w:rPr>
          <w:rFonts w:ascii="標楷體" w:eastAsia="標楷體" w:hAnsi="標楷體" w:cs="Times New Roman" w:hint="eastAsia"/>
        </w:rPr>
        <w:t>可參考</w:t>
      </w:r>
      <w:r w:rsidRPr="00980C86">
        <w:rPr>
          <w:rFonts w:ascii="標楷體" w:eastAsia="標楷體" w:hAnsi="標楷體" w:cs="Times New Roman"/>
        </w:rPr>
        <w:t xml:space="preserve"> </w:t>
      </w:r>
      <w:r w:rsidR="00844D58" w:rsidRPr="00980C86">
        <w:rPr>
          <w:rFonts w:ascii="標楷體" w:eastAsia="標楷體" w:hAnsi="標楷體" w:hint="eastAsia"/>
        </w:rPr>
        <w:t xml:space="preserve"> S</w:t>
      </w:r>
      <w:r w:rsidR="00844D58" w:rsidRPr="00980C86">
        <w:rPr>
          <w:rFonts w:ascii="標楷體" w:eastAsia="標楷體" w:hAnsi="標楷體"/>
        </w:rPr>
        <w:t>tockOrder.py</w:t>
      </w:r>
      <w:r w:rsidR="00E15475" w:rsidRPr="00980C86">
        <w:rPr>
          <w:rFonts w:ascii="標楷體" w:eastAsia="標楷體" w:hAnsi="標楷體"/>
        </w:rPr>
        <w:t xml:space="preserve"> </w:t>
      </w:r>
    </w:p>
    <w:p w14:paraId="7EDA7CF5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1EF8CAA0" w14:textId="6BCEF973" w:rsidR="00844D58" w:rsidRPr="00980C86" w:rsidRDefault="00CE0F2A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bookmarkStart w:id="16" w:name="_證券委託下單"/>
      <w:bookmarkEnd w:id="16"/>
      <w:r>
        <w:rPr>
          <w:rFonts w:ascii="標楷體" w:hAnsi="標楷體" w:hint="eastAsia"/>
          <w:sz w:val="40"/>
          <w:szCs w:val="40"/>
        </w:rPr>
        <w:t>證券</w:t>
      </w:r>
      <w:r w:rsidR="00844D58" w:rsidRPr="00980C86">
        <w:rPr>
          <w:rFonts w:ascii="標楷體" w:hAnsi="標楷體" w:hint="eastAsia"/>
          <w:sz w:val="40"/>
          <w:szCs w:val="40"/>
        </w:rPr>
        <w:t>委託</w:t>
      </w:r>
      <w:r w:rsidR="007E08D7">
        <w:rPr>
          <w:rFonts w:ascii="標楷體" w:hAnsi="標楷體" w:hint="eastAsia"/>
          <w:sz w:val="40"/>
          <w:szCs w:val="40"/>
        </w:rPr>
        <w:t>下單</w:t>
      </w:r>
    </w:p>
    <w:p w14:paraId="49822D46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3A217952" wp14:editId="4B7D4758">
            <wp:extent cx="6086475" cy="583635"/>
            <wp:effectExtent l="0" t="0" r="0" b="698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71" cy="5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A568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4D494B7D" w14:textId="77777777" w:rsidR="00844D58" w:rsidRPr="00980C86" w:rsidRDefault="00E15475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依證券委託(</w:t>
      </w:r>
      <w:r w:rsidRPr="00980C86">
        <w:rPr>
          <w:rFonts w:ascii="標楷體" w:eastAsia="標楷體" w:hAnsi="標楷體"/>
        </w:rPr>
        <w:t>struct STOCKORDER</w:t>
      </w:r>
      <w:r w:rsidRPr="00980C86">
        <w:rPr>
          <w:rFonts w:ascii="標楷體" w:eastAsia="標楷體" w:hAnsi="標楷體" w:hint="eastAsia"/>
        </w:rPr>
        <w:t>)</w:t>
      </w:r>
      <w:r w:rsidRPr="00980C86">
        <w:rPr>
          <w:rFonts w:ascii="標楷體" w:eastAsia="標楷體" w:hAnsi="標楷體"/>
        </w:rPr>
        <w:t xml:space="preserve"> </w:t>
      </w:r>
      <w:r w:rsidRPr="00980C86">
        <w:rPr>
          <w:rFonts w:ascii="標楷體" w:eastAsia="標楷體" w:hAnsi="標楷體" w:hint="eastAsia"/>
        </w:rPr>
        <w:t>，將</w:t>
      </w:r>
      <w:r w:rsidR="00844D58" w:rsidRPr="00980C86">
        <w:rPr>
          <w:rFonts w:ascii="標楷體" w:eastAsia="標楷體" w:hAnsi="標楷體" w:hint="eastAsia"/>
        </w:rPr>
        <w:t xml:space="preserve">商品代碼(Ex. </w:t>
      </w:r>
      <w:r w:rsidR="00844D58" w:rsidRPr="00980C86">
        <w:rPr>
          <w:rFonts w:ascii="標楷體" w:eastAsia="標楷體" w:hAnsi="標楷體"/>
        </w:rPr>
        <w:t>2330</w:t>
      </w:r>
      <w:r w:rsidRPr="00980C86">
        <w:rPr>
          <w:rFonts w:ascii="標楷體" w:eastAsia="標楷體" w:hAnsi="標楷體"/>
        </w:rPr>
        <w:t>)</w:t>
      </w:r>
      <w:r w:rsidRPr="00980C86">
        <w:rPr>
          <w:rFonts w:ascii="標楷體" w:eastAsia="標楷體" w:hAnsi="標楷體" w:hint="eastAsia"/>
        </w:rPr>
        <w:t>、上市櫃、買賣</w:t>
      </w:r>
      <w:r w:rsidR="00844D58" w:rsidRPr="00980C86">
        <w:rPr>
          <w:rFonts w:ascii="標楷體" w:eastAsia="標楷體" w:hAnsi="標楷體" w:hint="eastAsia"/>
        </w:rPr>
        <w:t>別、委託條件等相關資訊</w:t>
      </w:r>
      <w:r w:rsidRPr="00980C86">
        <w:rPr>
          <w:rFonts w:ascii="標楷體" w:eastAsia="標楷體" w:hAnsi="標楷體" w:hint="eastAsia"/>
        </w:rPr>
        <w:t>填入STOCKORDER</w:t>
      </w:r>
      <w:r w:rsidR="00844D58" w:rsidRPr="00980C86">
        <w:rPr>
          <w:rFonts w:ascii="標楷體" w:eastAsia="標楷體" w:hAnsi="標楷體" w:hint="eastAsia"/>
        </w:rPr>
        <w:t>後</w:t>
      </w:r>
      <w:r w:rsidRPr="00980C86">
        <w:rPr>
          <w:rFonts w:ascii="標楷體" w:eastAsia="標楷體" w:hAnsi="標楷體" w:hint="eastAsia"/>
        </w:rPr>
        <w:t>，送出委託</w:t>
      </w:r>
      <w:r w:rsidR="004B1FDC" w:rsidRPr="00980C86">
        <w:rPr>
          <w:rFonts w:ascii="標楷體" w:eastAsia="標楷體" w:hAnsi="標楷體" w:hint="eastAsia"/>
        </w:rPr>
        <w:t>，可同時收到委託結果</w:t>
      </w:r>
      <w:r w:rsidRPr="00980C86">
        <w:rPr>
          <w:rFonts w:ascii="標楷體" w:eastAsia="標楷體" w:hAnsi="標楷體" w:hint="eastAsia"/>
        </w:rPr>
        <w:t>。</w:t>
      </w:r>
    </w:p>
    <w:p w14:paraId="0FE1E9E8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▼範例</w:t>
      </w:r>
      <w:r w:rsidR="00844D58" w:rsidRPr="00980C86">
        <w:rPr>
          <w:rFonts w:ascii="標楷體" w:eastAsia="標楷體" w:hAnsi="標楷體" w:hint="eastAsia"/>
        </w:rPr>
        <w:t xml:space="preserve">部分程式碼 </w:t>
      </w:r>
    </w:p>
    <w:p w14:paraId="68D7278B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/>
          <w:noProof/>
        </w:rPr>
        <w:drawing>
          <wp:inline distT="0" distB="0" distL="0" distR="0" wp14:anchorId="4C52B57C" wp14:editId="2E3344EF">
            <wp:extent cx="6115050" cy="3000498"/>
            <wp:effectExtent l="0" t="0" r="0" b="952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25" cy="30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FD87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3D4EEB73" w14:textId="60D13BD2" w:rsidR="00844D58" w:rsidRPr="00980C86" w:rsidRDefault="00CE0F2A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bookmarkStart w:id="17" w:name="_證券委託減量"/>
      <w:bookmarkEnd w:id="17"/>
      <w:r>
        <w:rPr>
          <w:rFonts w:ascii="標楷體" w:hAnsi="標楷體" w:hint="eastAsia"/>
          <w:sz w:val="40"/>
          <w:szCs w:val="40"/>
        </w:rPr>
        <w:t>證券</w:t>
      </w:r>
      <w:r w:rsidR="00844D58" w:rsidRPr="00980C86">
        <w:rPr>
          <w:rFonts w:ascii="標楷體" w:hAnsi="標楷體"/>
          <w:sz w:val="40"/>
          <w:szCs w:val="40"/>
        </w:rPr>
        <w:t>委託減量</w:t>
      </w:r>
    </w:p>
    <w:p w14:paraId="17AB7897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27598AD2" wp14:editId="5F432532">
            <wp:extent cx="6162675" cy="592395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09" cy="5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FC38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填入委託序號(13碼數字)以及</w:t>
      </w:r>
      <w:r w:rsidR="00E15475" w:rsidRPr="00980C86">
        <w:rPr>
          <w:rFonts w:ascii="標楷體" w:eastAsia="標楷體" w:hAnsi="標楷體" w:hint="eastAsia"/>
        </w:rPr>
        <w:t>欲</w:t>
      </w:r>
      <w:r w:rsidRPr="00980C86">
        <w:rPr>
          <w:rFonts w:ascii="標楷體" w:eastAsia="標楷體" w:hAnsi="標楷體" w:hint="eastAsia"/>
        </w:rPr>
        <w:t>減少的數量</w:t>
      </w:r>
      <w:r w:rsidR="00E15475" w:rsidRPr="00980C86">
        <w:rPr>
          <w:rFonts w:ascii="標楷體" w:eastAsia="標楷體" w:hAnsi="標楷體" w:hint="eastAsia"/>
        </w:rPr>
        <w:t>，點</w:t>
      </w:r>
      <w:r w:rsidRPr="00980C86">
        <w:rPr>
          <w:rFonts w:ascii="標楷體" w:eastAsia="標楷體" w:hAnsi="標楷體" w:hint="eastAsia"/>
        </w:rPr>
        <w:t>選同步/非同步</w:t>
      </w:r>
      <w:r w:rsidR="00E15475" w:rsidRPr="00980C86">
        <w:rPr>
          <w:rFonts w:ascii="標楷體" w:eastAsia="標楷體" w:hAnsi="標楷體" w:hint="eastAsia"/>
        </w:rPr>
        <w:t>委託</w:t>
      </w:r>
      <w:r w:rsidRPr="00980C86">
        <w:rPr>
          <w:rFonts w:ascii="標楷體" w:eastAsia="標楷體" w:hAnsi="標楷體" w:hint="eastAsia"/>
        </w:rPr>
        <w:t>，送出</w:t>
      </w:r>
      <w:r w:rsidR="00E15475" w:rsidRPr="00980C86">
        <w:rPr>
          <w:rFonts w:ascii="標楷體" w:eastAsia="標楷體" w:hAnsi="標楷體" w:hint="eastAsia"/>
        </w:rPr>
        <w:t>後再確認委託結</w:t>
      </w:r>
      <w:r w:rsidR="00E15475" w:rsidRPr="00980C86">
        <w:rPr>
          <w:rFonts w:ascii="標楷體" w:eastAsia="標楷體" w:hAnsi="標楷體" w:hint="eastAsia"/>
        </w:rPr>
        <w:lastRenderedPageBreak/>
        <w:t>果。</w:t>
      </w:r>
    </w:p>
    <w:p w14:paraId="6D01AF22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▼範例</w:t>
      </w:r>
      <w:r w:rsidR="00844D58" w:rsidRPr="00980C86">
        <w:rPr>
          <w:rFonts w:ascii="標楷體" w:eastAsia="標楷體" w:hAnsi="標楷體" w:hint="eastAsia"/>
        </w:rPr>
        <w:t>部分程式碼</w:t>
      </w:r>
    </w:p>
    <w:p w14:paraId="74A88D6E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00FD7067" wp14:editId="6BE9BEF9">
            <wp:extent cx="6257925" cy="547681"/>
            <wp:effectExtent l="0" t="0" r="0" b="508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92" cy="55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AC53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0F4DAD45" w14:textId="294A460A" w:rsidR="00844D58" w:rsidRPr="00980C86" w:rsidRDefault="00CE0F2A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bookmarkStart w:id="18" w:name="_證券取消委託"/>
      <w:bookmarkEnd w:id="18"/>
      <w:r>
        <w:rPr>
          <w:rFonts w:ascii="標楷體" w:hAnsi="標楷體" w:hint="eastAsia"/>
          <w:sz w:val="40"/>
          <w:szCs w:val="40"/>
        </w:rPr>
        <w:t>證券</w:t>
      </w:r>
      <w:r w:rsidR="00844D58" w:rsidRPr="00980C86">
        <w:rPr>
          <w:rFonts w:ascii="標楷體" w:hAnsi="標楷體" w:hint="eastAsia"/>
          <w:sz w:val="40"/>
          <w:szCs w:val="40"/>
        </w:rPr>
        <w:t>取消委託</w:t>
      </w:r>
    </w:p>
    <w:p w14:paraId="31FCDDA0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13209861" wp14:editId="591B52FA">
            <wp:extent cx="4200525" cy="1123950"/>
            <wp:effectExtent l="0" t="0" r="9525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F12E3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3F1462CC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取消委託有三</w:t>
      </w:r>
      <w:r w:rsidR="004B1FDC" w:rsidRPr="00980C86">
        <w:rPr>
          <w:rFonts w:ascii="標楷體" w:eastAsia="標楷體" w:hAnsi="標楷體" w:hint="eastAsia"/>
        </w:rPr>
        <w:t>種方式：</w:t>
      </w:r>
    </w:p>
    <w:p w14:paraId="0C1F037B" w14:textId="77777777" w:rsidR="004B1FDC" w:rsidRPr="00980C86" w:rsidRDefault="004B1FDC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商品代碼：</w:t>
      </w:r>
      <w:r w:rsidR="00844D58" w:rsidRPr="00980C86">
        <w:rPr>
          <w:rFonts w:ascii="標楷體" w:eastAsia="標楷體" w:hAnsi="標楷體" w:hint="eastAsia"/>
        </w:rPr>
        <w:t>如：2330、2337</w:t>
      </w:r>
      <w:r w:rsidRPr="00980C86">
        <w:rPr>
          <w:rFonts w:ascii="標楷體" w:eastAsia="標楷體" w:hAnsi="標楷體" w:hint="eastAsia"/>
        </w:rPr>
        <w:t>等</w:t>
      </w:r>
    </w:p>
    <w:p w14:paraId="1CD53138" w14:textId="77777777" w:rsidR="00844D58" w:rsidRPr="00980C86" w:rsidRDefault="004B1FDC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委託序號：</w:t>
      </w:r>
      <w:r w:rsidR="00844D58" w:rsidRPr="00980C86">
        <w:rPr>
          <w:rFonts w:ascii="標楷體" w:eastAsia="標楷體" w:hAnsi="標楷體" w:hint="eastAsia"/>
        </w:rPr>
        <w:t>13碼數字</w:t>
      </w:r>
    </w:p>
    <w:p w14:paraId="39CDF947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委託書號：1英文+ 4數字</w:t>
      </w:r>
    </w:p>
    <w:p w14:paraId="2DE0DAA8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26312BE9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▼範例</w:t>
      </w:r>
      <w:r w:rsidR="00844D58" w:rsidRPr="00980C86">
        <w:rPr>
          <w:rFonts w:ascii="標楷體" w:eastAsia="標楷體" w:hAnsi="標楷體" w:hint="eastAsia"/>
        </w:rPr>
        <w:t>部分程式碼</w:t>
      </w:r>
    </w:p>
    <w:p w14:paraId="476E4B0F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7AE59C2C" wp14:editId="084B2F58">
            <wp:extent cx="4636770" cy="1651452"/>
            <wp:effectExtent l="0" t="0" r="0" b="635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757" cy="16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47E0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22CC5CE1" w14:textId="06C47B87" w:rsidR="00844D58" w:rsidRPr="00980C86" w:rsidRDefault="00844D58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bookmarkStart w:id="19" w:name="_證券即時庫存"/>
      <w:bookmarkEnd w:id="19"/>
      <w:r w:rsidRPr="00980C86">
        <w:rPr>
          <w:rFonts w:ascii="標楷體" w:hAnsi="標楷體" w:hint="eastAsia"/>
          <w:sz w:val="40"/>
          <w:szCs w:val="40"/>
        </w:rPr>
        <w:t>證券</w:t>
      </w:r>
      <w:r w:rsidR="006C086E">
        <w:rPr>
          <w:rFonts w:ascii="標楷體" w:hAnsi="標楷體" w:hint="eastAsia"/>
          <w:sz w:val="40"/>
          <w:szCs w:val="40"/>
        </w:rPr>
        <w:t>即</w:t>
      </w:r>
      <w:r w:rsidRPr="00980C86">
        <w:rPr>
          <w:rFonts w:ascii="標楷體" w:hAnsi="標楷體" w:hint="eastAsia"/>
          <w:sz w:val="40"/>
          <w:szCs w:val="40"/>
        </w:rPr>
        <w:t>時庫存</w:t>
      </w:r>
    </w:p>
    <w:p w14:paraId="1513EAFF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3F24A365" wp14:editId="4763F35F">
            <wp:extent cx="1609725" cy="714375"/>
            <wp:effectExtent l="0" t="0" r="9525" b="9525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0883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65F25531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點開始查詢</w:t>
      </w:r>
      <w:r w:rsidR="004B1FDC" w:rsidRPr="00980C86">
        <w:rPr>
          <w:rFonts w:ascii="標楷體" w:eastAsia="標楷體" w:hAnsi="標楷體" w:hint="eastAsia"/>
        </w:rPr>
        <w:t>，</w:t>
      </w:r>
      <w:r w:rsidRPr="00980C86">
        <w:rPr>
          <w:rFonts w:ascii="標楷體" w:eastAsia="標楷體" w:hAnsi="標楷體" w:hint="eastAsia"/>
        </w:rPr>
        <w:t>即可</w:t>
      </w:r>
      <w:r w:rsidR="004B1FDC" w:rsidRPr="00980C86">
        <w:rPr>
          <w:rFonts w:ascii="標楷體" w:eastAsia="標楷體" w:hAnsi="標楷體" w:hint="eastAsia"/>
        </w:rPr>
        <w:t>回傳</w:t>
      </w:r>
      <w:r w:rsidRPr="00980C86">
        <w:rPr>
          <w:rFonts w:ascii="標楷體" w:eastAsia="標楷體" w:hAnsi="標楷體" w:hint="eastAsia"/>
        </w:rPr>
        <w:t>即時庫存</w:t>
      </w:r>
      <w:r w:rsidR="004B1FDC" w:rsidRPr="00980C86">
        <w:rPr>
          <w:rFonts w:ascii="標楷體" w:eastAsia="標楷體" w:hAnsi="標楷體" w:hint="eastAsia"/>
        </w:rPr>
        <w:t>。</w:t>
      </w:r>
    </w:p>
    <w:p w14:paraId="1CBB1D35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▼範例</w:t>
      </w:r>
      <w:r w:rsidR="00844D58" w:rsidRPr="00980C86">
        <w:rPr>
          <w:rFonts w:ascii="標楷體" w:eastAsia="標楷體" w:hAnsi="標楷體" w:hint="eastAsia"/>
        </w:rPr>
        <w:t>部分程式碼</w:t>
      </w:r>
    </w:p>
    <w:p w14:paraId="515C3D04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/>
          <w:noProof/>
        </w:rPr>
        <w:lastRenderedPageBreak/>
        <w:drawing>
          <wp:inline distT="0" distB="0" distL="0" distR="0" wp14:anchorId="59EB4D46" wp14:editId="607C6A63">
            <wp:extent cx="4414837" cy="842429"/>
            <wp:effectExtent l="0" t="0" r="5080" b="0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24" cy="8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D9639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6A98E564" w14:textId="77777777" w:rsidR="00844D58" w:rsidRPr="00980C86" w:rsidRDefault="00844D58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r w:rsidRPr="00980C86">
        <w:rPr>
          <w:rFonts w:ascii="標楷體" w:hAnsi="標楷體" w:hint="eastAsia"/>
          <w:sz w:val="40"/>
          <w:szCs w:val="40"/>
        </w:rPr>
        <w:t>證券即時損益</w:t>
      </w:r>
    </w:p>
    <w:p w14:paraId="06A5219F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301F6134" wp14:editId="200A40DE">
            <wp:extent cx="1609725" cy="695325"/>
            <wp:effectExtent l="0" t="0" r="9525" b="952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780A5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22DEF00B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點開始查詢</w:t>
      </w:r>
      <w:r w:rsidR="00CC23BA" w:rsidRPr="00980C86">
        <w:rPr>
          <w:rFonts w:ascii="標楷體" w:eastAsia="標楷體" w:hAnsi="標楷體" w:hint="eastAsia"/>
        </w:rPr>
        <w:t>，</w:t>
      </w:r>
      <w:r w:rsidRPr="00980C86">
        <w:rPr>
          <w:rFonts w:ascii="標楷體" w:eastAsia="標楷體" w:hAnsi="標楷體" w:hint="eastAsia"/>
        </w:rPr>
        <w:t>即可</w:t>
      </w:r>
      <w:r w:rsidR="00CC23BA" w:rsidRPr="00980C86">
        <w:rPr>
          <w:rFonts w:ascii="標楷體" w:eastAsia="標楷體" w:hAnsi="標楷體" w:hint="eastAsia"/>
        </w:rPr>
        <w:t>回傳</w:t>
      </w:r>
      <w:r w:rsidRPr="00980C86">
        <w:rPr>
          <w:rFonts w:ascii="標楷體" w:eastAsia="標楷體" w:hAnsi="標楷體" w:hint="eastAsia"/>
        </w:rPr>
        <w:t>證券即時損益</w:t>
      </w:r>
      <w:r w:rsidR="00CC23BA" w:rsidRPr="00980C86">
        <w:rPr>
          <w:rFonts w:ascii="標楷體" w:eastAsia="標楷體" w:hAnsi="標楷體" w:hint="eastAsia"/>
        </w:rPr>
        <w:t>。</w:t>
      </w:r>
    </w:p>
    <w:p w14:paraId="5DAB8F04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▼範例</w:t>
      </w:r>
      <w:r w:rsidR="00844D58" w:rsidRPr="00980C86">
        <w:rPr>
          <w:rFonts w:ascii="標楷體" w:eastAsia="標楷體" w:hAnsi="標楷體" w:hint="eastAsia"/>
        </w:rPr>
        <w:t>部分程式碼</w:t>
      </w:r>
    </w:p>
    <w:p w14:paraId="199A6F10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5104B9DA" wp14:editId="44674383">
            <wp:extent cx="4762500" cy="1024928"/>
            <wp:effectExtent l="0" t="0" r="0" b="3810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96" cy="10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36DC9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1CB7A1F8" w14:textId="77777777" w:rsidR="00844D58" w:rsidRPr="00980C86" w:rsidRDefault="00844D58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bookmarkStart w:id="20" w:name="_證券配額查詢"/>
      <w:bookmarkEnd w:id="20"/>
      <w:r w:rsidRPr="00980C86">
        <w:rPr>
          <w:rFonts w:ascii="標楷體" w:hAnsi="標楷體" w:hint="eastAsia"/>
          <w:sz w:val="40"/>
          <w:szCs w:val="40"/>
        </w:rPr>
        <w:t>證券配額查詢</w:t>
      </w:r>
    </w:p>
    <w:p w14:paraId="4BCD7ACA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5C3281DB" wp14:editId="4895E1A4">
            <wp:extent cx="3219450" cy="676275"/>
            <wp:effectExtent l="0" t="0" r="0" b="952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6D1A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1D22507F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輸入商品代碼 點按開始查詢 即可查詢資券配額</w:t>
      </w:r>
    </w:p>
    <w:p w14:paraId="4876C7A4" w14:textId="77777777" w:rsidR="00844D58" w:rsidRPr="00980C86" w:rsidRDefault="00980C86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▼範例</w:t>
      </w:r>
      <w:r w:rsidR="00844D58" w:rsidRPr="00980C86">
        <w:rPr>
          <w:rFonts w:ascii="標楷體" w:eastAsia="標楷體" w:hAnsi="標楷體" w:hint="eastAsia"/>
        </w:rPr>
        <w:t>部分程式碼</w:t>
      </w:r>
    </w:p>
    <w:p w14:paraId="0FD5BE91" w14:textId="77777777" w:rsidR="00844D58" w:rsidRPr="00980C86" w:rsidRDefault="00844D58" w:rsidP="00844D58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2E60FE12" wp14:editId="38FE1D61">
            <wp:extent cx="4933950" cy="1281270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95" cy="128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C67F1" w14:textId="77777777" w:rsidR="00844D58" w:rsidRPr="00980C86" w:rsidRDefault="00844D58" w:rsidP="00844D58">
      <w:pPr>
        <w:rPr>
          <w:rFonts w:ascii="標楷體" w:eastAsia="標楷體" w:hAnsi="標楷體"/>
        </w:rPr>
      </w:pPr>
    </w:p>
    <w:p w14:paraId="0F2C42EC" w14:textId="77777777" w:rsidR="00A2394E" w:rsidRPr="00980C86" w:rsidRDefault="00A2394E" w:rsidP="003924C8">
      <w:pPr>
        <w:pStyle w:val="2"/>
        <w:numPr>
          <w:ilvl w:val="2"/>
          <w:numId w:val="3"/>
        </w:numPr>
        <w:rPr>
          <w:rFonts w:ascii="標楷體" w:hAnsi="標楷體"/>
          <w:sz w:val="40"/>
          <w:szCs w:val="40"/>
        </w:rPr>
      </w:pPr>
      <w:bookmarkStart w:id="21" w:name="_證券集保庫存"/>
      <w:bookmarkEnd w:id="21"/>
      <w:r w:rsidRPr="00980C86">
        <w:rPr>
          <w:rFonts w:ascii="標楷體" w:hAnsi="標楷體" w:hint="eastAsia"/>
          <w:sz w:val="40"/>
          <w:szCs w:val="40"/>
        </w:rPr>
        <w:lastRenderedPageBreak/>
        <w:t>證券集保庫存</w:t>
      </w:r>
    </w:p>
    <w:p w14:paraId="30101E51" w14:textId="77777777" w:rsidR="00A2394E" w:rsidRPr="00980C86" w:rsidRDefault="00A2394E" w:rsidP="00A2394E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46E8DCE4" wp14:editId="07B9F30D">
            <wp:extent cx="3162300" cy="781050"/>
            <wp:effectExtent l="0" t="0" r="0" b="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E74F" w14:textId="77777777" w:rsidR="00A2394E" w:rsidRPr="00980C86" w:rsidRDefault="00A2394E" w:rsidP="00A2394E">
      <w:pPr>
        <w:rPr>
          <w:rFonts w:ascii="標楷體" w:eastAsia="標楷體" w:hAnsi="標楷體"/>
        </w:rPr>
      </w:pPr>
    </w:p>
    <w:p w14:paraId="2E21B265" w14:textId="77777777" w:rsidR="00A2394E" w:rsidRPr="00980C86" w:rsidRDefault="00A2394E" w:rsidP="00A2394E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輸入商品代碼</w:t>
      </w:r>
      <w:r w:rsidR="00CC23BA" w:rsidRPr="00980C86">
        <w:rPr>
          <w:rFonts w:ascii="標楷體" w:eastAsia="標楷體" w:hAnsi="標楷體" w:hint="eastAsia"/>
        </w:rPr>
        <w:t>，</w:t>
      </w:r>
      <w:r w:rsidRPr="00980C86">
        <w:rPr>
          <w:rFonts w:ascii="標楷體" w:eastAsia="標楷體" w:hAnsi="標楷體" w:hint="eastAsia"/>
        </w:rPr>
        <w:t>即</w:t>
      </w:r>
      <w:r w:rsidR="00CC23BA" w:rsidRPr="00980C86">
        <w:rPr>
          <w:rFonts w:ascii="標楷體" w:eastAsia="標楷體" w:hAnsi="標楷體" w:hint="eastAsia"/>
        </w:rPr>
        <w:t>回傳</w:t>
      </w:r>
      <w:r w:rsidRPr="00980C86">
        <w:rPr>
          <w:rFonts w:ascii="標楷體" w:eastAsia="標楷體" w:hAnsi="標楷體" w:hint="eastAsia"/>
        </w:rPr>
        <w:t>證券集保庫存</w:t>
      </w:r>
      <w:r w:rsidR="00CC23BA" w:rsidRPr="00980C86">
        <w:rPr>
          <w:rFonts w:ascii="標楷體" w:eastAsia="標楷體" w:hAnsi="標楷體" w:hint="eastAsia"/>
        </w:rPr>
        <w:t>。</w:t>
      </w:r>
    </w:p>
    <w:p w14:paraId="5DC5875C" w14:textId="77777777" w:rsidR="00A2394E" w:rsidRPr="00980C86" w:rsidRDefault="00980C86" w:rsidP="00A2394E">
      <w:pPr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>▼</w:t>
      </w:r>
      <w:r w:rsidRPr="00980C86">
        <w:rPr>
          <w:rFonts w:ascii="標楷體" w:eastAsia="標楷體" w:hAnsi="標楷體" w:hint="eastAsia"/>
        </w:rPr>
        <w:t>範例</w:t>
      </w:r>
      <w:r w:rsidR="00A2394E" w:rsidRPr="00980C86">
        <w:rPr>
          <w:rFonts w:ascii="標楷體" w:eastAsia="標楷體" w:hAnsi="標楷體" w:hint="eastAsia"/>
        </w:rPr>
        <w:t>部分程式碼</w:t>
      </w:r>
    </w:p>
    <w:p w14:paraId="7DE6B6E0" w14:textId="77777777" w:rsidR="00A2394E" w:rsidRPr="00980C86" w:rsidRDefault="00A2394E" w:rsidP="00A2394E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  <w:noProof/>
        </w:rPr>
        <w:drawing>
          <wp:inline distT="0" distB="0" distL="0" distR="0" wp14:anchorId="32F68C11" wp14:editId="03ADE0EA">
            <wp:extent cx="4881562" cy="1428750"/>
            <wp:effectExtent l="0" t="0" r="0" b="0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74" cy="143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2A324" w14:textId="77777777" w:rsidR="00A2394E" w:rsidRPr="00980C86" w:rsidRDefault="00A2394E" w:rsidP="00A2394E">
      <w:pPr>
        <w:rPr>
          <w:rFonts w:ascii="標楷體" w:eastAsia="標楷體" w:hAnsi="標楷體"/>
        </w:rPr>
      </w:pPr>
    </w:p>
    <w:p w14:paraId="5B3967FB" w14:textId="77777777" w:rsidR="00A2394E" w:rsidRPr="00980C86" w:rsidRDefault="00A2394E" w:rsidP="00A2394E">
      <w:pPr>
        <w:rPr>
          <w:rFonts w:ascii="標楷體" w:eastAsia="標楷體" w:hAnsi="標楷體"/>
        </w:rPr>
      </w:pPr>
    </w:p>
    <w:p w14:paraId="4456E219" w14:textId="77777777" w:rsidR="00A2394E" w:rsidRPr="00980C86" w:rsidRDefault="00A2394E" w:rsidP="00A2394E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註2：非同步部分</w:t>
      </w:r>
      <w:r w:rsidR="00CC23BA" w:rsidRPr="00980C86">
        <w:rPr>
          <w:rFonts w:ascii="標楷體" w:eastAsia="標楷體" w:hAnsi="標楷體" w:hint="eastAsia"/>
        </w:rPr>
        <w:t>由</w:t>
      </w:r>
      <w:r w:rsidRPr="00980C86">
        <w:rPr>
          <w:rFonts w:ascii="標楷體" w:eastAsia="標楷體" w:hAnsi="標楷體" w:hint="eastAsia"/>
        </w:rPr>
        <w:t>O</w:t>
      </w:r>
      <w:r w:rsidRPr="00980C86">
        <w:rPr>
          <w:rFonts w:ascii="標楷體" w:eastAsia="標楷體" w:hAnsi="標楷體"/>
        </w:rPr>
        <w:t>nAsyncOrder</w:t>
      </w:r>
      <w:r w:rsidR="00CC23BA" w:rsidRPr="00980C86">
        <w:rPr>
          <w:rFonts w:ascii="標楷體" w:eastAsia="標楷體" w:hAnsi="標楷體" w:hint="eastAsia"/>
        </w:rPr>
        <w:t>通知</w:t>
      </w:r>
      <w:r w:rsidRPr="00980C86">
        <w:rPr>
          <w:rFonts w:ascii="標楷體" w:eastAsia="標楷體" w:hAnsi="標楷體" w:hint="eastAsia"/>
        </w:rPr>
        <w:t>事件</w:t>
      </w:r>
      <w:r w:rsidR="00CC23BA" w:rsidRPr="00980C86">
        <w:rPr>
          <w:rFonts w:ascii="標楷體" w:eastAsia="標楷體" w:hAnsi="標楷體" w:hint="eastAsia"/>
        </w:rPr>
        <w:t>回傳委託結果。</w:t>
      </w:r>
      <w:r w:rsidRPr="00980C86">
        <w:rPr>
          <w:rFonts w:ascii="標楷體" w:eastAsia="標楷體" w:hAnsi="標楷體" w:hint="eastAsia"/>
        </w:rPr>
        <w:t xml:space="preserve"> </w:t>
      </w:r>
    </w:p>
    <w:p w14:paraId="542CB1B9" w14:textId="77777777" w:rsidR="00A2394E" w:rsidRPr="00980C86" w:rsidRDefault="00A2394E" w:rsidP="00A2394E">
      <w:pPr>
        <w:ind w:firstLine="480"/>
        <w:rPr>
          <w:rFonts w:ascii="標楷體" w:eastAsia="標楷體" w:hAnsi="標楷體"/>
        </w:rPr>
      </w:pPr>
      <w:r w:rsidRPr="00980C86">
        <w:rPr>
          <w:rFonts w:ascii="標楷體" w:eastAsia="標楷體" w:hAnsi="標楷體" w:hint="eastAsia"/>
        </w:rPr>
        <w:t>該事件程式碼位於O</w:t>
      </w:r>
      <w:r w:rsidRPr="00980C86">
        <w:rPr>
          <w:rFonts w:ascii="標楷體" w:eastAsia="標楷體" w:hAnsi="標楷體"/>
        </w:rPr>
        <w:t>rder.py</w:t>
      </w:r>
      <w:r w:rsidRPr="00980C86">
        <w:rPr>
          <w:rFonts w:ascii="標楷體" w:eastAsia="標楷體" w:hAnsi="標楷體" w:hint="eastAsia"/>
        </w:rPr>
        <w:t xml:space="preserve">中 </w:t>
      </w:r>
      <w:r w:rsidRPr="00980C86">
        <w:rPr>
          <w:rFonts w:ascii="標楷體" w:eastAsia="標楷體" w:hAnsi="標楷體" w:cs="細明體"/>
          <w:color w:val="0000FF"/>
          <w:kern w:val="0"/>
          <w:sz w:val="19"/>
          <w:szCs w:val="19"/>
        </w:rPr>
        <w:t>class</w:t>
      </w:r>
      <w:r w:rsidRPr="00980C86">
        <w:rPr>
          <w:rFonts w:ascii="標楷體" w:eastAsia="標楷體" w:hAnsi="標楷體" w:cs="細明體"/>
          <w:color w:val="000000"/>
          <w:kern w:val="0"/>
          <w:sz w:val="19"/>
          <w:szCs w:val="19"/>
        </w:rPr>
        <w:t xml:space="preserve"> </w:t>
      </w:r>
      <w:r w:rsidRPr="00980C86">
        <w:rPr>
          <w:rFonts w:ascii="標楷體" w:eastAsia="標楷體" w:hAnsi="標楷體" w:cs="細明體"/>
          <w:color w:val="2B91AF"/>
          <w:kern w:val="0"/>
          <w:sz w:val="19"/>
          <w:szCs w:val="19"/>
        </w:rPr>
        <w:t>SKOrderLibEvent</w:t>
      </w:r>
      <w:r w:rsidRPr="00980C86">
        <w:rPr>
          <w:rFonts w:ascii="標楷體" w:eastAsia="標楷體" w:hAnsi="標楷體" w:cs="細明體"/>
          <w:color w:val="FF9900"/>
          <w:kern w:val="0"/>
          <w:sz w:val="19"/>
          <w:szCs w:val="19"/>
        </w:rPr>
        <w:t>(</w:t>
      </w:r>
      <w:r w:rsidRPr="00980C86">
        <w:rPr>
          <w:rFonts w:ascii="標楷體" w:eastAsia="標楷體" w:hAnsi="標楷體" w:cs="細明體" w:hint="eastAsia"/>
          <w:color w:val="FF9900"/>
          <w:kern w:val="0"/>
          <w:sz w:val="19"/>
          <w:szCs w:val="19"/>
        </w:rPr>
        <w:t xml:space="preserve"> </w:t>
      </w:r>
      <w:r w:rsidRPr="00980C86">
        <w:rPr>
          <w:rFonts w:ascii="標楷體" w:eastAsia="標楷體" w:hAnsi="標楷體" w:cs="細明體"/>
          <w:color w:val="FF9900"/>
          <w:kern w:val="0"/>
          <w:sz w:val="19"/>
          <w:szCs w:val="19"/>
        </w:rPr>
        <w:t>)</w:t>
      </w:r>
      <w:r w:rsidRPr="00980C86">
        <w:rPr>
          <w:rFonts w:ascii="標楷體" w:eastAsia="標楷體" w:hAnsi="標楷體" w:cs="細明體" w:hint="eastAsia"/>
          <w:color w:val="000000"/>
          <w:kern w:val="0"/>
          <w:sz w:val="19"/>
          <w:szCs w:val="19"/>
        </w:rPr>
        <w:t xml:space="preserve"> </w:t>
      </w:r>
      <w:r w:rsidRPr="00980C86">
        <w:rPr>
          <w:rFonts w:ascii="標楷體" w:eastAsia="標楷體" w:hAnsi="標楷體" w:hint="eastAsia"/>
        </w:rPr>
        <w:t>內</w:t>
      </w:r>
    </w:p>
    <w:p w14:paraId="51AADB7A" w14:textId="77777777" w:rsidR="00A2394E" w:rsidRPr="00980C86" w:rsidRDefault="00A2394E" w:rsidP="00A2394E">
      <w:pPr>
        <w:rPr>
          <w:rFonts w:ascii="標楷體" w:eastAsia="標楷體" w:hAnsi="標楷體"/>
        </w:rPr>
      </w:pPr>
      <w:r w:rsidRPr="00980C86">
        <w:rPr>
          <w:rFonts w:ascii="標楷體" w:eastAsia="標楷體" w:hAnsi="標楷體"/>
        </w:rPr>
        <w:tab/>
      </w:r>
      <w:r w:rsidRPr="00980C86">
        <w:rPr>
          <w:rFonts w:ascii="標楷體" w:eastAsia="標楷體" w:hAnsi="標楷體" w:hint="eastAsia"/>
        </w:rPr>
        <w:t>詳細操作說明可以參照 《策略王COM元件說明》</w:t>
      </w:r>
    </w:p>
    <w:p w14:paraId="22B2A5EC" w14:textId="77777777" w:rsidR="00A2394E" w:rsidRPr="00980C86" w:rsidRDefault="00A2394E" w:rsidP="00A2394E">
      <w:pPr>
        <w:rPr>
          <w:rFonts w:ascii="標楷體" w:eastAsia="標楷體" w:hAnsi="標楷體"/>
        </w:rPr>
      </w:pPr>
    </w:p>
    <w:p w14:paraId="3A9416F7" w14:textId="77777777" w:rsidR="00A2394E" w:rsidRPr="005E1E51" w:rsidRDefault="00A2394E" w:rsidP="00A2394E">
      <w:pPr>
        <w:rPr>
          <w:rFonts w:asciiTheme="minorEastAsia" w:hAnsiTheme="minorEastAsia"/>
        </w:rPr>
      </w:pPr>
      <w:r w:rsidRPr="005E1E51">
        <w:rPr>
          <w:rFonts w:asciiTheme="minorEastAsia" w:hAnsiTheme="minorEastAsia" w:hint="eastAsia"/>
          <w:noProof/>
        </w:rPr>
        <w:drawing>
          <wp:inline distT="0" distB="0" distL="0" distR="0" wp14:anchorId="172E9863" wp14:editId="409A2469">
            <wp:extent cx="5197239" cy="357916"/>
            <wp:effectExtent l="0" t="0" r="3810" b="4445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30" cy="3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DF77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2026BAFD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08E03ED3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1DD6DFFF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575C0E14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01950A4F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4DB92189" w14:textId="77777777" w:rsidR="00A2394E" w:rsidRPr="005E1E51" w:rsidRDefault="00A2394E" w:rsidP="00A2394E">
      <w:pPr>
        <w:rPr>
          <w:rFonts w:asciiTheme="minorEastAsia" w:hAnsiTheme="minorEastAsia"/>
        </w:rPr>
      </w:pPr>
    </w:p>
    <w:p w14:paraId="52485E62" w14:textId="77777777" w:rsidR="0096298C" w:rsidRPr="006C5083" w:rsidRDefault="0006616C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r w:rsidRPr="006C5083">
        <w:rPr>
          <w:i w:val="0"/>
          <w:color w:val="auto"/>
          <w:sz w:val="44"/>
          <w:szCs w:val="44"/>
        </w:rPr>
        <w:t>期貨</w:t>
      </w:r>
      <w:r w:rsidR="00CE692E" w:rsidRPr="006C5083">
        <w:rPr>
          <w:rFonts w:hint="eastAsia"/>
          <w:i w:val="0"/>
          <w:color w:val="auto"/>
          <w:sz w:val="44"/>
          <w:szCs w:val="44"/>
        </w:rPr>
        <w:t xml:space="preserve"> </w:t>
      </w:r>
    </w:p>
    <w:p w14:paraId="3D59C432" w14:textId="77777777" w:rsidR="00577400" w:rsidRPr="00CE692E" w:rsidRDefault="00CE692E" w:rsidP="00577400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</w:t>
      </w:r>
      <w:r w:rsidR="0046760C">
        <w:rPr>
          <w:rFonts w:ascii="Times New Roman" w:eastAsia="標楷體" w:hAnsi="Times New Roman" w:cs="Times New Roman" w:hint="eastAsia"/>
        </w:rPr>
        <w:t>可參考</w:t>
      </w:r>
      <w:r w:rsidRPr="00CE692E">
        <w:rPr>
          <w:rFonts w:ascii="Times New Roman" w:eastAsia="標楷體" w:hAnsi="Times New Roman" w:cs="Times New Roman"/>
        </w:rPr>
        <w:t xml:space="preserve"> </w:t>
      </w:r>
      <w:r w:rsidR="004E7B59">
        <w:rPr>
          <w:rFonts w:ascii="Times New Roman" w:eastAsia="標楷體" w:hAnsi="Times New Roman" w:cs="Times New Roman"/>
        </w:rPr>
        <w:t>PythonExample/order_service/</w:t>
      </w:r>
      <w:r w:rsidRPr="00CE692E">
        <w:rPr>
          <w:rFonts w:ascii="Times New Roman" w:eastAsia="標楷體" w:hAnsi="Times New Roman" w:cs="Times New Roman"/>
        </w:rPr>
        <w:t>FutureOrder.py</w:t>
      </w:r>
    </w:p>
    <w:p w14:paraId="37C88FE6" w14:textId="6C2D9BC1" w:rsidR="00980C86" w:rsidRPr="00DE66F8" w:rsidRDefault="00CE0F2A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2" w:name="_1.1.1_委託下單"/>
      <w:bookmarkEnd w:id="22"/>
      <w:r>
        <w:rPr>
          <w:rFonts w:hint="eastAsia"/>
          <w:sz w:val="40"/>
          <w:szCs w:val="40"/>
        </w:rPr>
        <w:lastRenderedPageBreak/>
        <w:t>期貨委託下</w:t>
      </w:r>
      <w:r w:rsidR="00980C86">
        <w:rPr>
          <w:rFonts w:hint="eastAsia"/>
          <w:sz w:val="40"/>
          <w:szCs w:val="40"/>
        </w:rPr>
        <w:t>單</w:t>
      </w:r>
    </w:p>
    <w:p w14:paraId="24454D50" w14:textId="77777777" w:rsidR="0006616C" w:rsidRPr="00855E20" w:rsidRDefault="00035529" w:rsidP="00855E20">
      <w:pPr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0FF3932D" wp14:editId="74739AD8">
            <wp:extent cx="4315348" cy="34290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8C9331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13" cy="3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B8FA" w14:textId="77777777" w:rsidR="00872313" w:rsidRPr="00855E20" w:rsidRDefault="00035529" w:rsidP="00855E20">
      <w:pPr>
        <w:rPr>
          <w:rFonts w:ascii="Times New Roman" w:eastAsia="標楷體" w:hAnsi="Times New Roman" w:cs="Times New Roman"/>
          <w:noProof/>
        </w:rPr>
      </w:pPr>
      <w:r w:rsidRPr="00855E20">
        <w:rPr>
          <w:rFonts w:ascii="Times New Roman" w:eastAsia="標楷體" w:hAnsi="Times New Roman" w:cs="Times New Roman" w:hint="eastAsia"/>
          <w:noProof/>
        </w:rPr>
        <w:t>必要填入</w:t>
      </w:r>
      <w:r w:rsidR="0046760C">
        <w:rPr>
          <w:rFonts w:ascii="Times New Roman" w:eastAsia="標楷體" w:hAnsi="Times New Roman" w:cs="Times New Roman" w:hint="eastAsia"/>
          <w:noProof/>
        </w:rPr>
        <w:t>：</w:t>
      </w:r>
      <w:r w:rsidRPr="00855E20">
        <w:rPr>
          <w:rFonts w:ascii="Times New Roman" w:eastAsia="標楷體" w:hAnsi="Times New Roman" w:cs="Times New Roman" w:hint="eastAsia"/>
          <w:noProof/>
        </w:rPr>
        <w:t>商品代碼、買賣別、委託條件、當沖、委託價、委託量</w:t>
      </w:r>
    </w:p>
    <w:p w14:paraId="36CC0A2A" w14:textId="77777777" w:rsidR="006314B6" w:rsidRDefault="00035529" w:rsidP="00855E20">
      <w:pPr>
        <w:rPr>
          <w:rFonts w:ascii="Times New Roman" w:eastAsia="標楷體" w:hAnsi="Times New Roman" w:cs="Times New Roman"/>
          <w:noProof/>
        </w:rPr>
      </w:pPr>
      <w:r w:rsidRPr="00855E20">
        <w:rPr>
          <w:rFonts w:ascii="Times New Roman" w:eastAsia="標楷體" w:hAnsi="Times New Roman" w:cs="Times New Roman" w:hint="eastAsia"/>
          <w:noProof/>
        </w:rPr>
        <w:t>如果是含倉別</w:t>
      </w:r>
      <w:r w:rsidRPr="00855E20">
        <w:rPr>
          <w:rFonts w:ascii="Times New Roman" w:eastAsia="標楷體" w:hAnsi="Times New Roman" w:cs="Times New Roman" w:hint="eastAsia"/>
          <w:noProof/>
        </w:rPr>
        <w:t>/</w:t>
      </w:r>
      <w:r w:rsidRPr="00855E20">
        <w:rPr>
          <w:rFonts w:ascii="Times New Roman" w:eastAsia="標楷體" w:hAnsi="Times New Roman" w:cs="Times New Roman" w:hint="eastAsia"/>
          <w:noProof/>
        </w:rPr>
        <w:t>盤別的委託，要全部填入。</w:t>
      </w:r>
      <w:r w:rsidR="006314B6">
        <w:rPr>
          <w:rFonts w:ascii="Times New Roman" w:eastAsia="標楷體" w:hAnsi="Times New Roman" w:cs="Times New Roman" w:hint="eastAsia"/>
          <w:noProof/>
        </w:rPr>
        <w:t>盤別分為</w:t>
      </w:r>
      <w:r w:rsidR="006314B6">
        <w:rPr>
          <w:rFonts w:ascii="Times New Roman" w:eastAsia="標楷體" w:hAnsi="Times New Roman" w:cs="Times New Roman" w:hint="eastAsia"/>
          <w:noProof/>
        </w:rPr>
        <w:t xml:space="preserve"> </w:t>
      </w:r>
      <w:r w:rsidR="0046760C">
        <w:rPr>
          <w:rFonts w:ascii="Times New Roman" w:eastAsia="標楷體" w:hAnsi="Times New Roman" w:cs="Times New Roman" w:hint="eastAsia"/>
          <w:noProof/>
        </w:rPr>
        <w:t>T</w:t>
      </w:r>
      <w:r w:rsidR="0046760C">
        <w:rPr>
          <w:rFonts w:ascii="Times New Roman" w:eastAsia="標楷體" w:hAnsi="Times New Roman" w:cs="Times New Roman" w:hint="eastAsia"/>
          <w:noProof/>
        </w:rPr>
        <w:t>盤</w:t>
      </w:r>
      <w:r w:rsidR="006314B6">
        <w:rPr>
          <w:rFonts w:ascii="Times New Roman" w:eastAsia="標楷體" w:hAnsi="Times New Roman" w:cs="Times New Roman" w:hint="eastAsia"/>
          <w:noProof/>
        </w:rPr>
        <w:t>及</w:t>
      </w:r>
      <w:r w:rsidR="0046760C">
        <w:rPr>
          <w:rFonts w:ascii="Times New Roman" w:eastAsia="標楷體" w:hAnsi="Times New Roman" w:cs="Times New Roman" w:hint="eastAsia"/>
          <w:noProof/>
        </w:rPr>
        <w:t>T+1</w:t>
      </w:r>
      <w:r w:rsidR="0046760C">
        <w:rPr>
          <w:rFonts w:ascii="Times New Roman" w:eastAsia="標楷體" w:hAnsi="Times New Roman" w:cs="Times New Roman" w:hint="eastAsia"/>
          <w:noProof/>
        </w:rPr>
        <w:t>盤</w:t>
      </w:r>
      <w:r w:rsidR="006314B6">
        <w:rPr>
          <w:rFonts w:ascii="Times New Roman" w:eastAsia="標楷體" w:hAnsi="Times New Roman" w:cs="Times New Roman" w:hint="eastAsia"/>
          <w:noProof/>
        </w:rPr>
        <w:t>。</w:t>
      </w:r>
    </w:p>
    <w:p w14:paraId="4CAEC1B4" w14:textId="35E2CF7B" w:rsidR="0046760C" w:rsidRPr="00855E20" w:rsidRDefault="00980C86" w:rsidP="00855E20">
      <w:pPr>
        <w:rPr>
          <w:rFonts w:ascii="Times New Roman" w:eastAsia="標楷體" w:hAnsi="Times New Roman" w:cs="Times New Roman"/>
          <w:noProof/>
        </w:rPr>
      </w:pPr>
      <w:r>
        <w:rPr>
          <w:rFonts w:ascii="新細明體" w:eastAsia="新細明體" w:hAnsi="新細明體" w:cs="Times New Roman" w:hint="eastAsia"/>
          <w:noProof/>
        </w:rPr>
        <w:t>▼</w:t>
      </w:r>
      <w:r w:rsidR="007F39FF" w:rsidRPr="00855E20">
        <w:rPr>
          <w:rFonts w:ascii="Times New Roman" w:eastAsia="標楷體" w:hAnsi="Times New Roman" w:cs="Times New Roman" w:hint="eastAsia"/>
          <w:noProof/>
        </w:rPr>
        <w:t>下單</w:t>
      </w:r>
      <w:r w:rsidR="00373E00" w:rsidRPr="00980C86">
        <w:rPr>
          <w:rFonts w:ascii="標楷體" w:eastAsia="標楷體" w:hAnsi="標楷體" w:hint="eastAsia"/>
        </w:rPr>
        <w:t>範例</w:t>
      </w:r>
      <w:r w:rsidR="007F39FF" w:rsidRPr="00855E20">
        <w:rPr>
          <w:rFonts w:ascii="Times New Roman" w:eastAsia="標楷體" w:hAnsi="Times New Roman" w:cs="Times New Roman" w:hint="eastAsia"/>
          <w:noProof/>
        </w:rPr>
        <w:t>的部分程式碼</w:t>
      </w:r>
      <w:r w:rsidR="0046760C">
        <w:rPr>
          <w:rFonts w:ascii="Times New Roman" w:eastAsia="標楷體" w:hAnsi="Times New Roman" w:cs="Times New Roman" w:hint="eastAsia"/>
          <w:noProof/>
        </w:rPr>
        <w:t>：</w:t>
      </w:r>
    </w:p>
    <w:p w14:paraId="6749E510" w14:textId="77777777" w:rsidR="007F39FF" w:rsidRPr="00855E20" w:rsidRDefault="007F39FF" w:rsidP="00855E20">
      <w:pPr>
        <w:rPr>
          <w:rFonts w:ascii="Times New Roman" w:eastAsia="標楷體" w:hAnsi="Times New Roman" w:cs="Times New Roman"/>
          <w:noProof/>
        </w:rPr>
      </w:pPr>
      <w:r>
        <w:rPr>
          <w:rFonts w:hint="eastAsia"/>
          <w:noProof/>
        </w:rPr>
        <w:drawing>
          <wp:inline distT="0" distB="0" distL="0" distR="0" wp14:anchorId="5E823D63" wp14:editId="12085458">
            <wp:extent cx="2633663" cy="24630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8C85B9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095" cy="248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8C61" w14:textId="77777777" w:rsidR="00FD1B31" w:rsidRPr="007F39FF" w:rsidRDefault="0096298C" w:rsidP="0096298C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947187D" w14:textId="4F24549E" w:rsidR="007F39FF" w:rsidRPr="00DE66F8" w:rsidRDefault="00CE0F2A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3" w:name="_1.1.2_委託減量"/>
      <w:bookmarkEnd w:id="23"/>
      <w:r>
        <w:rPr>
          <w:rFonts w:hint="eastAsia"/>
          <w:sz w:val="40"/>
          <w:szCs w:val="40"/>
        </w:rPr>
        <w:lastRenderedPageBreak/>
        <w:t>期貨委託</w:t>
      </w:r>
      <w:r w:rsidRPr="00DE66F8">
        <w:rPr>
          <w:rFonts w:hint="eastAsia"/>
          <w:sz w:val="40"/>
          <w:szCs w:val="40"/>
        </w:rPr>
        <w:t>減</w:t>
      </w:r>
      <w:r w:rsidR="007F39FF" w:rsidRPr="00DE66F8">
        <w:rPr>
          <w:rFonts w:hint="eastAsia"/>
          <w:sz w:val="40"/>
          <w:szCs w:val="40"/>
        </w:rPr>
        <w:t>量</w:t>
      </w:r>
    </w:p>
    <w:p w14:paraId="7783568A" w14:textId="77777777" w:rsidR="007F39FF" w:rsidRPr="00855E20" w:rsidRDefault="007F39FF" w:rsidP="00855E20">
      <w:pPr>
        <w:rPr>
          <w:rFonts w:ascii="Times New Roman" w:eastAsia="標楷體" w:hAnsi="Times New Roman" w:cs="Times New Roman"/>
        </w:rPr>
      </w:pPr>
      <w:r>
        <w:rPr>
          <w:rFonts w:hint="eastAsia"/>
          <w:noProof/>
        </w:rPr>
        <w:drawing>
          <wp:inline distT="0" distB="0" distL="0" distR="0" wp14:anchorId="705C5309" wp14:editId="649881D1">
            <wp:extent cx="5274310" cy="524510"/>
            <wp:effectExtent l="0" t="0" r="2540" b="889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8C413A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BD1E4" w14:textId="77777777" w:rsidR="007F39FF" w:rsidRPr="00855E20" w:rsidRDefault="007F39FF" w:rsidP="00855E20">
      <w:pPr>
        <w:rPr>
          <w:rFonts w:ascii="Times New Roman" w:eastAsia="標楷體" w:hAnsi="Times New Roman" w:cs="Times New Roman"/>
        </w:rPr>
      </w:pPr>
      <w:r w:rsidRPr="00855E20">
        <w:rPr>
          <w:rFonts w:ascii="Times New Roman" w:eastAsia="標楷體" w:hAnsi="Times New Roman" w:cs="Times New Roman" w:hint="eastAsia"/>
        </w:rPr>
        <w:t>填入委託序號</w:t>
      </w:r>
      <w:r w:rsidR="00774225">
        <w:rPr>
          <w:rFonts w:ascii="Times New Roman" w:eastAsia="標楷體" w:hAnsi="Times New Roman" w:cs="Times New Roman" w:hint="eastAsia"/>
        </w:rPr>
        <w:t>(</w:t>
      </w:r>
      <w:r w:rsidR="00774225" w:rsidRPr="006314B6">
        <w:rPr>
          <w:rFonts w:ascii="Times New Roman" w:eastAsia="標楷體" w:hAnsi="Times New Roman" w:cs="Times New Roman"/>
        </w:rPr>
        <w:t>13</w:t>
      </w:r>
      <w:r w:rsidR="00774225" w:rsidRPr="006314B6">
        <w:rPr>
          <w:rFonts w:ascii="Times New Roman" w:eastAsia="標楷體" w:hAnsi="Times New Roman" w:cs="Times New Roman" w:hint="eastAsia"/>
        </w:rPr>
        <w:t>碼</w:t>
      </w:r>
      <w:r w:rsidR="00774225">
        <w:rPr>
          <w:rFonts w:ascii="Times New Roman" w:eastAsia="標楷體" w:hAnsi="Times New Roman" w:cs="Times New Roman" w:hint="eastAsia"/>
        </w:rPr>
        <w:t>數字</w:t>
      </w:r>
      <w:r w:rsidR="00774225">
        <w:rPr>
          <w:rFonts w:ascii="Times New Roman" w:eastAsia="標楷體" w:hAnsi="Times New Roman" w:cs="Times New Roman" w:hint="eastAsia"/>
        </w:rPr>
        <w:t>)</w:t>
      </w:r>
      <w:r w:rsidR="00DA325F">
        <w:rPr>
          <w:rFonts w:ascii="Times New Roman" w:eastAsia="標楷體" w:hAnsi="Times New Roman" w:cs="Times New Roman" w:hint="eastAsia"/>
        </w:rPr>
        <w:t>及</w:t>
      </w:r>
      <w:r w:rsidRPr="00855E20">
        <w:rPr>
          <w:rFonts w:ascii="Times New Roman" w:eastAsia="標楷體" w:hAnsi="Times New Roman" w:cs="Times New Roman" w:hint="eastAsia"/>
        </w:rPr>
        <w:t>減少的</w:t>
      </w:r>
      <w:r w:rsidR="00DA325F">
        <w:rPr>
          <w:rFonts w:ascii="Times New Roman" w:eastAsia="標楷體" w:hAnsi="Times New Roman" w:cs="Times New Roman" w:hint="eastAsia"/>
        </w:rPr>
        <w:t>口</w:t>
      </w:r>
      <w:r w:rsidRPr="00855E20">
        <w:rPr>
          <w:rFonts w:ascii="Times New Roman" w:eastAsia="標楷體" w:hAnsi="Times New Roman" w:cs="Times New Roman" w:hint="eastAsia"/>
        </w:rPr>
        <w:t>數量後，選擇同步或非同步委託即可</w:t>
      </w:r>
      <w:r w:rsidR="00FB6E2F">
        <w:rPr>
          <w:rFonts w:ascii="Times New Roman" w:eastAsia="標楷體" w:hAnsi="Times New Roman" w:cs="Times New Roman" w:hint="eastAsia"/>
        </w:rPr>
        <w:t>。</w:t>
      </w:r>
    </w:p>
    <w:p w14:paraId="68CFBEB7" w14:textId="709B566F" w:rsidR="007F39FF" w:rsidRPr="00855E20" w:rsidRDefault="00980C86" w:rsidP="00855E2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855E20" w:rsidRPr="00855E20">
        <w:rPr>
          <w:rFonts w:ascii="Times New Roman" w:eastAsia="標楷體" w:hAnsi="Times New Roman" w:cs="Times New Roman" w:hint="eastAsia"/>
        </w:rPr>
        <w:t>委託減量</w:t>
      </w:r>
      <w:r w:rsidR="00373E00" w:rsidRPr="00980C86">
        <w:rPr>
          <w:rFonts w:ascii="標楷體" w:eastAsia="標楷體" w:hAnsi="標楷體" w:hint="eastAsia"/>
        </w:rPr>
        <w:t>範例</w:t>
      </w:r>
      <w:r w:rsidR="00855E20" w:rsidRPr="00855E20">
        <w:rPr>
          <w:rFonts w:ascii="Times New Roman" w:eastAsia="標楷體" w:hAnsi="Times New Roman" w:cs="Times New Roman" w:hint="eastAsia"/>
        </w:rPr>
        <w:t>的部分程式碼</w:t>
      </w:r>
    </w:p>
    <w:p w14:paraId="04D456BD" w14:textId="77777777" w:rsidR="00225178" w:rsidRPr="00855E20" w:rsidRDefault="007F39FF" w:rsidP="00855E20">
      <w:pPr>
        <w:rPr>
          <w:rFonts w:ascii="Times New Roman" w:eastAsia="標楷體" w:hAnsi="Times New Roman" w:cs="Times New Roman"/>
        </w:rPr>
      </w:pPr>
      <w:r>
        <w:rPr>
          <w:rFonts w:hint="eastAsia"/>
          <w:noProof/>
        </w:rPr>
        <w:drawing>
          <wp:inline distT="0" distB="0" distL="0" distR="0" wp14:anchorId="6035695B" wp14:editId="49B92490">
            <wp:extent cx="5274310" cy="3886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A4A2D4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457C" w14:textId="6DCBA826" w:rsidR="00225178" w:rsidRPr="00DE66F8" w:rsidRDefault="00CE0F2A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4" w:name="_1.1.3_取消委託"/>
      <w:bookmarkEnd w:id="24"/>
      <w:r>
        <w:rPr>
          <w:rFonts w:hint="eastAsia"/>
          <w:sz w:val="40"/>
          <w:szCs w:val="40"/>
        </w:rPr>
        <w:t>期貨</w:t>
      </w:r>
      <w:r w:rsidR="0003081F" w:rsidRPr="00DE66F8">
        <w:rPr>
          <w:rFonts w:hint="eastAsia"/>
          <w:sz w:val="40"/>
          <w:szCs w:val="40"/>
        </w:rPr>
        <w:t>取</w:t>
      </w:r>
      <w:r w:rsidR="00ED511A" w:rsidRPr="00DE66F8">
        <w:rPr>
          <w:rFonts w:hint="eastAsia"/>
          <w:sz w:val="40"/>
          <w:szCs w:val="40"/>
        </w:rPr>
        <w:t>消委託</w:t>
      </w:r>
    </w:p>
    <w:p w14:paraId="4846820F" w14:textId="77777777" w:rsidR="00855E20" w:rsidRPr="00855E20" w:rsidRDefault="00855E20" w:rsidP="00855E20">
      <w:pPr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4FAC014" wp14:editId="5EBC88E5">
            <wp:extent cx="4567238" cy="663146"/>
            <wp:effectExtent l="0" t="0" r="508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CC1B5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31" cy="6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D50D" w14:textId="77777777" w:rsidR="004434C4" w:rsidRDefault="00ED511A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取消委託</w:t>
      </w:r>
      <w:r w:rsidR="00855E20" w:rsidRPr="00855E20">
        <w:rPr>
          <w:rFonts w:ascii="Times New Roman" w:eastAsia="標楷體" w:hAnsi="Times New Roman" w:cs="Times New Roman" w:hint="eastAsia"/>
        </w:rPr>
        <w:t>共有三種</w:t>
      </w:r>
      <w:r>
        <w:rPr>
          <w:rFonts w:ascii="Times New Roman" w:eastAsia="標楷體" w:hAnsi="Times New Roman" w:cs="Times New Roman" w:hint="eastAsia"/>
        </w:rPr>
        <w:t>取消方法</w:t>
      </w:r>
      <w:r w:rsidR="00855E20" w:rsidRPr="00855E20">
        <w:rPr>
          <w:rFonts w:ascii="Times New Roman" w:eastAsia="標楷體" w:hAnsi="Times New Roman" w:cs="Times New Roman" w:hint="eastAsia"/>
        </w:rPr>
        <w:t>：</w:t>
      </w:r>
      <w:r w:rsidR="00855E20" w:rsidRPr="00855E20">
        <w:rPr>
          <w:rFonts w:ascii="Times New Roman" w:eastAsia="標楷體" w:hAnsi="Times New Roman" w:cs="Times New Roman"/>
        </w:rPr>
        <w:br/>
      </w:r>
      <w:r w:rsidR="00855E20" w:rsidRPr="00855E20">
        <w:rPr>
          <w:rFonts w:ascii="Times New Roman" w:eastAsia="標楷體" w:hAnsi="Times New Roman" w:cs="Times New Roman" w:hint="eastAsia"/>
        </w:rPr>
        <w:t>1.</w:t>
      </w:r>
      <w:r w:rsidR="00855E20" w:rsidRPr="00855E20">
        <w:rPr>
          <w:rFonts w:ascii="Times New Roman" w:eastAsia="標楷體" w:hAnsi="Times New Roman" w:cs="Times New Roman" w:hint="eastAsia"/>
        </w:rPr>
        <w:t>依商品代碼</w:t>
      </w:r>
      <w:r>
        <w:rPr>
          <w:rFonts w:ascii="Times New Roman" w:eastAsia="標楷體" w:hAnsi="Times New Roman" w:cs="Times New Roman" w:hint="eastAsia"/>
        </w:rPr>
        <w:t>取消</w:t>
      </w:r>
    </w:p>
    <w:p w14:paraId="53F85563" w14:textId="68472860" w:rsidR="00855E20" w:rsidRPr="00855E20" w:rsidRDefault="00855E20" w:rsidP="00855E20">
      <w:pPr>
        <w:rPr>
          <w:rFonts w:ascii="Times New Roman" w:eastAsia="標楷體" w:hAnsi="Times New Roman" w:cs="Times New Roman"/>
        </w:rPr>
      </w:pPr>
      <w:r w:rsidRPr="00855E20">
        <w:rPr>
          <w:rFonts w:ascii="Times New Roman" w:eastAsia="標楷體" w:hAnsi="Times New Roman" w:cs="Times New Roman" w:hint="eastAsia"/>
        </w:rPr>
        <w:t>2.</w:t>
      </w:r>
      <w:r w:rsidRPr="00855E20">
        <w:rPr>
          <w:rFonts w:ascii="Times New Roman" w:eastAsia="標楷體" w:hAnsi="Times New Roman" w:cs="Times New Roman" w:hint="eastAsia"/>
        </w:rPr>
        <w:t>依委託序號</w:t>
      </w:r>
      <w:r w:rsidR="00ED511A">
        <w:rPr>
          <w:rFonts w:ascii="Times New Roman" w:eastAsia="標楷體" w:hAnsi="Times New Roman" w:cs="Times New Roman" w:hint="eastAsia"/>
        </w:rPr>
        <w:t>取消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通常</w:t>
      </w:r>
      <w:r w:rsidR="006314B6" w:rsidRPr="006314B6">
        <w:rPr>
          <w:rFonts w:ascii="Times New Roman" w:eastAsia="標楷體" w:hAnsi="Times New Roman" w:cs="Times New Roman"/>
        </w:rPr>
        <w:t>13</w:t>
      </w:r>
      <w:r w:rsidR="006314B6" w:rsidRPr="006314B6">
        <w:rPr>
          <w:rFonts w:ascii="Times New Roman" w:eastAsia="標楷體" w:hAnsi="Times New Roman" w:cs="Times New Roman" w:hint="eastAsia"/>
        </w:rPr>
        <w:t>碼</w:t>
      </w:r>
      <w:r w:rsidR="006314B6">
        <w:rPr>
          <w:rFonts w:ascii="Times New Roman" w:eastAsia="標楷體" w:hAnsi="Times New Roman" w:cs="Times New Roman" w:hint="eastAsia"/>
        </w:rPr>
        <w:t>數字</w:t>
      </w:r>
      <w:r>
        <w:rPr>
          <w:rFonts w:ascii="Times New Roman" w:eastAsia="標楷體" w:hAnsi="Times New Roman" w:cs="Times New Roman" w:hint="eastAsia"/>
        </w:rPr>
        <w:t>)</w:t>
      </w:r>
    </w:p>
    <w:p w14:paraId="78F08BEE" w14:textId="77777777" w:rsidR="00855E20" w:rsidRDefault="00855E20" w:rsidP="00855E20">
      <w:pPr>
        <w:rPr>
          <w:rFonts w:ascii="Times New Roman" w:eastAsia="標楷體" w:hAnsi="Times New Roman" w:cs="Times New Roman"/>
        </w:rPr>
      </w:pPr>
      <w:r w:rsidRPr="00855E20">
        <w:rPr>
          <w:rFonts w:ascii="Times New Roman" w:eastAsia="標楷體" w:hAnsi="Times New Roman" w:cs="Times New Roman" w:hint="eastAsia"/>
        </w:rPr>
        <w:t>3.</w:t>
      </w:r>
      <w:r w:rsidRPr="00855E20">
        <w:rPr>
          <w:rFonts w:ascii="Times New Roman" w:eastAsia="標楷體" w:hAnsi="Times New Roman" w:cs="Times New Roman" w:hint="eastAsia"/>
        </w:rPr>
        <w:t>依委託書號</w:t>
      </w:r>
      <w:r w:rsidR="00ED511A">
        <w:rPr>
          <w:rFonts w:ascii="Times New Roman" w:eastAsia="標楷體" w:hAnsi="Times New Roman" w:cs="Times New Roman" w:hint="eastAsia"/>
        </w:rPr>
        <w:t>取消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通常是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個英文</w:t>
      </w:r>
      <w:r>
        <w:rPr>
          <w:rFonts w:ascii="Times New Roman" w:eastAsia="標楷體" w:hAnsi="Times New Roman" w:cs="Times New Roman" w:hint="eastAsia"/>
        </w:rPr>
        <w:t>+4</w:t>
      </w:r>
      <w:r>
        <w:rPr>
          <w:rFonts w:ascii="Times New Roman" w:eastAsia="標楷體" w:hAnsi="Times New Roman" w:cs="Times New Roman" w:hint="eastAsia"/>
        </w:rPr>
        <w:t>個數字</w:t>
      </w:r>
      <w:r>
        <w:rPr>
          <w:rFonts w:ascii="Times New Roman" w:eastAsia="標楷體" w:hAnsi="Times New Roman" w:cs="Times New Roman" w:hint="eastAsia"/>
        </w:rPr>
        <w:t>)</w:t>
      </w:r>
    </w:p>
    <w:p w14:paraId="3F3528EA" w14:textId="1B37C5E2" w:rsidR="00855E20" w:rsidRPr="00855E20" w:rsidRDefault="00980C86" w:rsidP="00855E2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ED511A">
        <w:rPr>
          <w:rFonts w:ascii="Times New Roman" w:eastAsia="標楷體" w:hAnsi="Times New Roman" w:cs="Times New Roman" w:hint="eastAsia"/>
        </w:rPr>
        <w:t>取消委託</w:t>
      </w:r>
      <w:r w:rsidR="00373E00" w:rsidRPr="00980C86">
        <w:rPr>
          <w:rFonts w:ascii="標楷體" w:eastAsia="標楷體" w:hAnsi="標楷體" w:hint="eastAsia"/>
        </w:rPr>
        <w:t>範例</w:t>
      </w:r>
      <w:r w:rsidR="00855E20">
        <w:rPr>
          <w:rFonts w:ascii="Times New Roman" w:eastAsia="標楷體" w:hAnsi="Times New Roman" w:cs="Times New Roman" w:hint="eastAsia"/>
        </w:rPr>
        <w:t>的部分程式碼</w:t>
      </w:r>
    </w:p>
    <w:p w14:paraId="756F71CB" w14:textId="77777777" w:rsidR="00ED511A" w:rsidRDefault="009F47AA" w:rsidP="00855E20">
      <w:pPr>
        <w:rPr>
          <w:rFonts w:ascii="Times New Roman" w:eastAsia="標楷體" w:hAnsi="Times New Roman" w:cs="Times New Roman"/>
        </w:rPr>
      </w:pPr>
      <w:r>
        <w:rPr>
          <w:rFonts w:hint="eastAsia"/>
          <w:noProof/>
        </w:rPr>
        <w:drawing>
          <wp:inline distT="0" distB="0" distL="0" distR="0" wp14:anchorId="3EA460C8" wp14:editId="01DC9834">
            <wp:extent cx="5274310" cy="15538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8C1159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8250" w14:textId="77777777" w:rsidR="00ED511A" w:rsidRPr="00DE66F8" w:rsidRDefault="0003081F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5" w:name="_1.1.4_國內期權未平倉查詢(含格式)"/>
      <w:bookmarkEnd w:id="25"/>
      <w:r w:rsidRPr="00DE66F8">
        <w:rPr>
          <w:rFonts w:hint="eastAsia"/>
          <w:sz w:val="40"/>
          <w:szCs w:val="40"/>
        </w:rPr>
        <w:t xml:space="preserve"> </w:t>
      </w:r>
      <w:r w:rsidRPr="00DE66F8">
        <w:rPr>
          <w:sz w:val="40"/>
          <w:szCs w:val="40"/>
        </w:rPr>
        <w:t>國</w:t>
      </w:r>
      <w:r w:rsidR="00ED511A" w:rsidRPr="00DE66F8">
        <w:rPr>
          <w:sz w:val="40"/>
          <w:szCs w:val="40"/>
        </w:rPr>
        <w:t>內期權未平倉查詢</w:t>
      </w:r>
      <w:r w:rsidR="00ED511A" w:rsidRPr="00DE66F8">
        <w:rPr>
          <w:sz w:val="40"/>
          <w:szCs w:val="40"/>
        </w:rPr>
        <w:t>(</w:t>
      </w:r>
      <w:r w:rsidR="00ED511A" w:rsidRPr="00DE66F8">
        <w:rPr>
          <w:sz w:val="40"/>
          <w:szCs w:val="40"/>
        </w:rPr>
        <w:t>含格式</w:t>
      </w:r>
      <w:r w:rsidR="00ED511A" w:rsidRPr="00DE66F8">
        <w:rPr>
          <w:sz w:val="40"/>
          <w:szCs w:val="40"/>
        </w:rPr>
        <w:t>)</w:t>
      </w:r>
    </w:p>
    <w:p w14:paraId="372D23C9" w14:textId="77777777" w:rsidR="00ED511A" w:rsidRDefault="00FB6E2F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7B992889" wp14:editId="06C7C2A9">
            <wp:extent cx="3772426" cy="590632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8C19FB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29F00" w14:textId="77777777" w:rsidR="00FB6E2F" w:rsidRDefault="00FB6E2F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可以直接查詢，或者是選擇格式後，在進行查詢。</w:t>
      </w:r>
    </w:p>
    <w:p w14:paraId="1A5A99B2" w14:textId="77777777" w:rsidR="00FB6E2F" w:rsidRDefault="00FB6E2F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格式分三種</w:t>
      </w:r>
      <w:r>
        <w:rPr>
          <w:rFonts w:ascii="Times New Roman" w:eastAsia="標楷體" w:hAnsi="Times New Roman" w:cs="Times New Roman" w:hint="eastAsia"/>
        </w:rPr>
        <w:t xml:space="preserve"> 1.</w:t>
      </w:r>
      <w:r>
        <w:rPr>
          <w:rFonts w:ascii="Times New Roman" w:eastAsia="標楷體" w:hAnsi="Times New Roman" w:cs="Times New Roman" w:hint="eastAsia"/>
        </w:rPr>
        <w:t>完整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含複式單</w:t>
      </w:r>
      <w:r>
        <w:rPr>
          <w:rFonts w:ascii="Times New Roman" w:eastAsia="標楷體" w:hAnsi="Times New Roman" w:cs="Times New Roman" w:hint="eastAsia"/>
        </w:rPr>
        <w:t>) 2.</w:t>
      </w:r>
      <w:r>
        <w:rPr>
          <w:rFonts w:ascii="Times New Roman" w:eastAsia="標楷體" w:hAnsi="Times New Roman" w:cs="Times New Roman" w:hint="eastAsia"/>
        </w:rPr>
        <w:t>格式一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含複式單</w:t>
      </w:r>
      <w:r>
        <w:rPr>
          <w:rFonts w:ascii="Times New Roman" w:eastAsia="標楷體" w:hAnsi="Times New Roman" w:cs="Times New Roman" w:hint="eastAsia"/>
        </w:rPr>
        <w:t>) 3.</w:t>
      </w:r>
      <w:r>
        <w:rPr>
          <w:rFonts w:ascii="Times New Roman" w:eastAsia="標楷體" w:hAnsi="Times New Roman" w:cs="Times New Roman" w:hint="eastAsia"/>
        </w:rPr>
        <w:t>格式二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含損益</w:t>
      </w:r>
      <w:r>
        <w:rPr>
          <w:rFonts w:ascii="Times New Roman" w:eastAsia="標楷體" w:hAnsi="Times New Roman" w:cs="Times New Roman" w:hint="eastAsia"/>
        </w:rPr>
        <w:t>-</w:t>
      </w:r>
      <w:r>
        <w:rPr>
          <w:rFonts w:ascii="Times New Roman" w:eastAsia="標楷體" w:hAnsi="Times New Roman" w:cs="Times New Roman" w:hint="eastAsia"/>
        </w:rPr>
        <w:t>不含複式單</w:t>
      </w:r>
      <w:r>
        <w:rPr>
          <w:rFonts w:ascii="Times New Roman" w:eastAsia="標楷體" w:hAnsi="Times New Roman" w:cs="Times New Roman" w:hint="eastAsia"/>
        </w:rPr>
        <w:t xml:space="preserve">) </w:t>
      </w:r>
    </w:p>
    <w:p w14:paraId="20C6FB36" w14:textId="77777777" w:rsidR="00FB6E2F" w:rsidRDefault="00FB6E2F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直接查詢與格式二</w:t>
      </w:r>
      <w:r w:rsidR="0096298C">
        <w:rPr>
          <w:rFonts w:ascii="Times New Roman" w:eastAsia="標楷體" w:hAnsi="Times New Roman" w:cs="Times New Roman" w:hint="eastAsia"/>
        </w:rPr>
        <w:t>的內容相同。若是要查詢複式單</w:t>
      </w:r>
      <w:r w:rsidR="00980C86">
        <w:rPr>
          <w:rFonts w:ascii="Times New Roman" w:eastAsia="標楷體" w:hAnsi="Times New Roman" w:cs="Times New Roman" w:hint="eastAsia"/>
        </w:rPr>
        <w:t>部位</w:t>
      </w:r>
      <w:r w:rsidR="0096298C">
        <w:rPr>
          <w:rFonts w:ascii="Times New Roman" w:eastAsia="標楷體" w:hAnsi="Times New Roman" w:cs="Times New Roman" w:hint="eastAsia"/>
        </w:rPr>
        <w:t>，</w:t>
      </w:r>
      <w:r w:rsidR="00980C86">
        <w:rPr>
          <w:rFonts w:ascii="Times New Roman" w:eastAsia="標楷體" w:hAnsi="Times New Roman" w:cs="Times New Roman" w:hint="eastAsia"/>
        </w:rPr>
        <w:t>需使</w:t>
      </w:r>
      <w:r w:rsidR="0096298C">
        <w:rPr>
          <w:rFonts w:ascii="Times New Roman" w:eastAsia="標楷體" w:hAnsi="Times New Roman" w:cs="Times New Roman" w:hint="eastAsia"/>
        </w:rPr>
        <w:t>用完整或是格式一。</w:t>
      </w:r>
    </w:p>
    <w:p w14:paraId="0CA00D47" w14:textId="1F89BEE7" w:rsidR="0096298C" w:rsidRDefault="00980C86" w:rsidP="00855E2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96298C" w:rsidRPr="00FD1B31">
        <w:rPr>
          <w:rFonts w:ascii="Times New Roman" w:eastAsia="標楷體" w:hAnsi="Times New Roman" w:cs="Times New Roman"/>
        </w:rPr>
        <w:t>國內期權未平倉查詢</w:t>
      </w:r>
      <w:r w:rsidR="0096298C" w:rsidRPr="00FD1B31">
        <w:rPr>
          <w:rFonts w:ascii="Times New Roman" w:eastAsia="標楷體" w:hAnsi="Times New Roman" w:cs="Times New Roman"/>
        </w:rPr>
        <w:t>(</w:t>
      </w:r>
      <w:r w:rsidR="0096298C" w:rsidRPr="00FD1B31">
        <w:rPr>
          <w:rFonts w:ascii="Times New Roman" w:eastAsia="標楷體" w:hAnsi="Times New Roman" w:cs="Times New Roman"/>
        </w:rPr>
        <w:t>含格式</w:t>
      </w:r>
      <w:r w:rsidR="0096298C" w:rsidRPr="00FD1B31">
        <w:rPr>
          <w:rFonts w:ascii="Times New Roman" w:eastAsia="標楷體" w:hAnsi="Times New Roman" w:cs="Times New Roman"/>
        </w:rPr>
        <w:t>)</w:t>
      </w:r>
      <w:r w:rsidR="0096298C">
        <w:rPr>
          <w:rFonts w:ascii="Times New Roman" w:eastAsia="標楷體" w:hAnsi="Times New Roman" w:cs="Times New Roman" w:hint="eastAsia"/>
        </w:rPr>
        <w:t xml:space="preserve"> </w:t>
      </w:r>
      <w:r w:rsidR="00373E00" w:rsidRPr="00980C86">
        <w:rPr>
          <w:rFonts w:ascii="標楷體" w:eastAsia="標楷體" w:hAnsi="標楷體" w:hint="eastAsia"/>
        </w:rPr>
        <w:t>範例</w:t>
      </w:r>
      <w:r w:rsidR="0096298C">
        <w:rPr>
          <w:rFonts w:ascii="Times New Roman" w:eastAsia="標楷體" w:hAnsi="Times New Roman" w:cs="Times New Roman" w:hint="eastAsia"/>
        </w:rPr>
        <w:t>的部分程式碼</w:t>
      </w:r>
    </w:p>
    <w:p w14:paraId="732A1B48" w14:textId="77777777" w:rsidR="0096298C" w:rsidRDefault="0096298C" w:rsidP="00855E20">
      <w:pPr>
        <w:rPr>
          <w:rFonts w:ascii="Times New Roman" w:eastAsia="標楷體" w:hAnsi="Times New Roman" w:cs="Times New Roman"/>
        </w:rPr>
      </w:pPr>
      <w:r>
        <w:rPr>
          <w:rFonts w:ascii="標楷體" w:hAnsi="標楷體"/>
          <w:noProof/>
          <w:sz w:val="20"/>
          <w:szCs w:val="20"/>
        </w:rPr>
        <w:lastRenderedPageBreak/>
        <w:drawing>
          <wp:inline distT="0" distB="0" distL="0" distR="0" wp14:anchorId="634CF691" wp14:editId="3883709D">
            <wp:extent cx="5274310" cy="1001718"/>
            <wp:effectExtent l="0" t="0" r="2540" b="825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8CCA2F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85BB" w14:textId="11F675ED" w:rsidR="006314B6" w:rsidRPr="00DE66F8" w:rsidRDefault="00CE0F2A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6" w:name="_1.1.5_權益數查詢"/>
      <w:bookmarkEnd w:id="26"/>
      <w:r>
        <w:rPr>
          <w:rFonts w:hint="eastAsia"/>
          <w:sz w:val="40"/>
          <w:szCs w:val="40"/>
        </w:rPr>
        <w:t>國內期貨</w:t>
      </w:r>
      <w:r w:rsidR="0003081F" w:rsidRPr="00DE66F8">
        <w:rPr>
          <w:sz w:val="40"/>
          <w:szCs w:val="40"/>
        </w:rPr>
        <w:t>權</w:t>
      </w:r>
      <w:r w:rsidR="006314B6" w:rsidRPr="00DE66F8">
        <w:rPr>
          <w:sz w:val="40"/>
          <w:szCs w:val="40"/>
        </w:rPr>
        <w:t>益數查詢</w:t>
      </w:r>
    </w:p>
    <w:p w14:paraId="1EC8120E" w14:textId="77777777" w:rsidR="00085CF7" w:rsidRDefault="00085CF7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70C9A90A" wp14:editId="25840FBE">
            <wp:extent cx="3181794" cy="60968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8C932C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629F" w14:textId="77777777" w:rsidR="00085CF7" w:rsidRDefault="00085CF7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查詢</w:t>
      </w:r>
      <w:r w:rsidR="00980C86">
        <w:rPr>
          <w:rFonts w:ascii="Times New Roman" w:eastAsia="標楷體" w:hAnsi="Times New Roman" w:cs="Times New Roman" w:hint="eastAsia"/>
        </w:rPr>
        <w:t>指定</w:t>
      </w:r>
      <w:r>
        <w:rPr>
          <w:rFonts w:ascii="Times New Roman" w:eastAsia="標楷體" w:hAnsi="Times New Roman" w:cs="Times New Roman" w:hint="eastAsia"/>
        </w:rPr>
        <w:t>期貨帳號的權益數，僅查詢國內期貨。幣別</w:t>
      </w:r>
      <w:r w:rsidR="00980C86">
        <w:rPr>
          <w:rFonts w:ascii="Times New Roman" w:eastAsia="標楷體" w:hAnsi="Times New Roman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>新台幣跟人民幣。</w:t>
      </w:r>
    </w:p>
    <w:p w14:paraId="71F96F29" w14:textId="39FA95A1" w:rsidR="00085CF7" w:rsidRDefault="00980C86" w:rsidP="00855E2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085CF7">
        <w:rPr>
          <w:rFonts w:ascii="Times New Roman" w:eastAsia="標楷體" w:hAnsi="Times New Roman" w:cs="Times New Roman" w:hint="eastAsia"/>
        </w:rPr>
        <w:t>權益數查詢</w:t>
      </w:r>
      <w:r w:rsidR="00373E00" w:rsidRPr="00980C86">
        <w:rPr>
          <w:rFonts w:ascii="標楷體" w:eastAsia="標楷體" w:hAnsi="標楷體" w:hint="eastAsia"/>
        </w:rPr>
        <w:t>範例</w:t>
      </w:r>
      <w:r w:rsidR="00085CF7">
        <w:rPr>
          <w:rFonts w:ascii="Times New Roman" w:eastAsia="標楷體" w:hAnsi="Times New Roman" w:cs="Times New Roman" w:hint="eastAsia"/>
        </w:rPr>
        <w:t>的部分程式碼</w:t>
      </w:r>
    </w:p>
    <w:p w14:paraId="092A6C69" w14:textId="77777777" w:rsidR="00085CF7" w:rsidRDefault="00085CF7" w:rsidP="00855E2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1986042F" wp14:editId="565CB8F9">
            <wp:extent cx="5274310" cy="84010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8CAAA3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BD01" w14:textId="77777777" w:rsidR="00085CF7" w:rsidRDefault="00085CF7" w:rsidP="00085CF7">
      <w:pPr>
        <w:rPr>
          <w:rFonts w:ascii="Times New Roman" w:eastAsia="標楷體" w:hAnsi="Times New Roman" w:cs="Times New Roman"/>
        </w:rPr>
      </w:pPr>
    </w:p>
    <w:p w14:paraId="4798A66E" w14:textId="1FCAA9BE" w:rsidR="00085CF7" w:rsidRPr="00952996" w:rsidRDefault="00CE0F2A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7" w:name="_1.1.6_委託改價"/>
      <w:bookmarkEnd w:id="27"/>
      <w:r>
        <w:rPr>
          <w:rFonts w:hint="eastAsia"/>
          <w:sz w:val="40"/>
          <w:szCs w:val="40"/>
        </w:rPr>
        <w:t>期貨</w:t>
      </w:r>
      <w:r w:rsidRPr="00952996">
        <w:rPr>
          <w:sz w:val="40"/>
          <w:szCs w:val="40"/>
        </w:rPr>
        <w:t>改</w:t>
      </w:r>
      <w:r w:rsidR="00085CF7" w:rsidRPr="00952996">
        <w:rPr>
          <w:sz w:val="40"/>
          <w:szCs w:val="40"/>
        </w:rPr>
        <w:t>價</w:t>
      </w:r>
    </w:p>
    <w:p w14:paraId="4635A659" w14:textId="77777777" w:rsidR="00085CF7" w:rsidRDefault="00085CF7" w:rsidP="00085CF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90DA19B" wp14:editId="3E311734">
            <wp:extent cx="5274310" cy="316230"/>
            <wp:effectExtent l="0" t="0" r="254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8C1BC4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7CC0" w14:textId="519D974C" w:rsidR="00774225" w:rsidRDefault="00774225" w:rsidP="00085CF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委託改價</w:t>
      </w:r>
      <w:r w:rsidR="00980C86">
        <w:rPr>
          <w:rFonts w:ascii="Times New Roman" w:eastAsia="標楷體" w:hAnsi="Times New Roman" w:cs="Times New Roman" w:hint="eastAsia"/>
        </w:rPr>
        <w:t>二種方式：</w:t>
      </w:r>
      <w:r>
        <w:rPr>
          <w:rFonts w:ascii="Times New Roman" w:eastAsia="標楷體" w:hAnsi="Times New Roman" w:cs="Times New Roman" w:hint="eastAsia"/>
        </w:rPr>
        <w:t>依委託序號或委託書號</w:t>
      </w:r>
      <w:r>
        <w:rPr>
          <w:rFonts w:ascii="Times New Roman" w:eastAsia="標楷體" w:hAnsi="Times New Roman" w:cs="Times New Roman"/>
        </w:rPr>
        <w:br/>
      </w:r>
    </w:p>
    <w:p w14:paraId="6C2D921C" w14:textId="232847EE" w:rsidR="00E03DC2" w:rsidRDefault="00980C86" w:rsidP="00085CF7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E03DC2">
        <w:rPr>
          <w:rFonts w:ascii="Times New Roman" w:eastAsia="標楷體" w:hAnsi="Times New Roman" w:cs="Times New Roman" w:hint="eastAsia"/>
        </w:rPr>
        <w:t>委託改價</w:t>
      </w:r>
      <w:r w:rsidR="00373E00" w:rsidRPr="00980C86">
        <w:rPr>
          <w:rFonts w:ascii="標楷體" w:eastAsia="標楷體" w:hAnsi="標楷體" w:hint="eastAsia"/>
        </w:rPr>
        <w:t>範例</w:t>
      </w:r>
      <w:r w:rsidR="00E03DC2">
        <w:rPr>
          <w:rFonts w:ascii="Times New Roman" w:eastAsia="標楷體" w:hAnsi="Times New Roman" w:cs="Times New Roman" w:hint="eastAsia"/>
        </w:rPr>
        <w:t>的部分程式碼。</w:t>
      </w:r>
    </w:p>
    <w:p w14:paraId="2B4B3D80" w14:textId="77777777" w:rsidR="00E03DC2" w:rsidRDefault="00E03DC2" w:rsidP="00085CF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E907B23" wp14:editId="7C53EB32">
            <wp:extent cx="5274310" cy="2472055"/>
            <wp:effectExtent l="0" t="0" r="254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8C2622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1EC3" w14:textId="77777777" w:rsidR="00E500A0" w:rsidRDefault="00E500A0" w:rsidP="00085CF7">
      <w:pPr>
        <w:rPr>
          <w:rFonts w:ascii="Times New Roman" w:eastAsia="標楷體" w:hAnsi="Times New Roman" w:cs="Times New Roman"/>
        </w:rPr>
      </w:pPr>
    </w:p>
    <w:p w14:paraId="413FC85A" w14:textId="77777777" w:rsidR="009F4D5E" w:rsidRDefault="009F4D5E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46F5F04D" w14:textId="77777777" w:rsidR="009F4D5E" w:rsidRPr="0003081F" w:rsidRDefault="009F4D5E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bookmarkStart w:id="28" w:name="_1.2_選擇權"/>
      <w:bookmarkEnd w:id="28"/>
      <w:r w:rsidRPr="0003081F">
        <w:rPr>
          <w:rFonts w:hint="eastAsia"/>
          <w:i w:val="0"/>
          <w:color w:val="auto"/>
          <w:sz w:val="44"/>
          <w:szCs w:val="44"/>
        </w:rPr>
        <w:lastRenderedPageBreak/>
        <w:t>選擇權</w:t>
      </w:r>
    </w:p>
    <w:p w14:paraId="6410837A" w14:textId="77777777" w:rsidR="00CE692E" w:rsidRPr="00CE692E" w:rsidRDefault="00CE692E" w:rsidP="00CE692E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</w:t>
      </w:r>
      <w:r w:rsidR="00980C86">
        <w:rPr>
          <w:rFonts w:ascii="Times New Roman" w:eastAsia="標楷體" w:hAnsi="Times New Roman" w:cs="Times New Roman" w:hint="eastAsia"/>
        </w:rPr>
        <w:t>可參考</w:t>
      </w:r>
      <w:r w:rsidRPr="00CE692E">
        <w:rPr>
          <w:rFonts w:ascii="Times New Roman" w:eastAsia="標楷體" w:hAnsi="Times New Roman" w:cs="Times New Roman"/>
        </w:rPr>
        <w:t xml:space="preserve"> </w:t>
      </w:r>
      <w:r w:rsidR="004E7B59">
        <w:rPr>
          <w:rFonts w:ascii="Times New Roman" w:eastAsia="標楷體" w:hAnsi="Times New Roman" w:cs="Times New Roman"/>
        </w:rPr>
        <w:t>PythonExample/order_service/</w:t>
      </w:r>
      <w:r>
        <w:rPr>
          <w:rFonts w:ascii="Times New Roman" w:eastAsia="標楷體" w:hAnsi="Times New Roman" w:cs="Times New Roman" w:hint="eastAsia"/>
        </w:rPr>
        <w:t>Option</w:t>
      </w:r>
      <w:r w:rsidRPr="00CE692E">
        <w:rPr>
          <w:rFonts w:ascii="Times New Roman" w:eastAsia="標楷體" w:hAnsi="Times New Roman" w:cs="Times New Roman"/>
        </w:rPr>
        <w:t>Order.py</w:t>
      </w:r>
    </w:p>
    <w:p w14:paraId="6890C06D" w14:textId="01FF5585" w:rsidR="009F4D5E" w:rsidRPr="0003081F" w:rsidRDefault="00CE0F2A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29" w:name="_1.2.1_委託下單"/>
      <w:bookmarkEnd w:id="29"/>
      <w:r>
        <w:rPr>
          <w:rFonts w:hint="eastAsia"/>
          <w:sz w:val="40"/>
          <w:szCs w:val="40"/>
        </w:rPr>
        <w:t>選擇權下</w:t>
      </w:r>
      <w:r w:rsidR="00980C86">
        <w:rPr>
          <w:rFonts w:hint="eastAsia"/>
          <w:sz w:val="40"/>
          <w:szCs w:val="40"/>
        </w:rPr>
        <w:t>單</w:t>
      </w:r>
    </w:p>
    <w:p w14:paraId="1432FF06" w14:textId="77777777" w:rsidR="009F4D5E" w:rsidRDefault="009F4D5E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10B52BE" wp14:editId="3A72DE0B">
            <wp:extent cx="5274310" cy="506095"/>
            <wp:effectExtent l="0" t="0" r="2540" b="825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8CAAF4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5277" w14:textId="6E22A8C4" w:rsidR="009F4D5E" w:rsidRDefault="009F4D5E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選擇權的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委託下單</w:t>
      </w:r>
      <w:r w:rsidR="004434C4">
        <w:rPr>
          <w:rFonts w:ascii="Times New Roman" w:eastAsia="標楷體" w:hAnsi="Times New Roman" w:cs="Times New Roman" w:hint="eastAsia"/>
        </w:rPr>
        <w:t>FUTUREORDER</w:t>
      </w:r>
      <w:r w:rsidR="002B317D">
        <w:rPr>
          <w:rFonts w:ascii="Times New Roman" w:eastAsia="標楷體" w:hAnsi="Times New Roman" w:cs="Times New Roman" w:hint="eastAsia"/>
        </w:rPr>
        <w:t>結構物件</w:t>
      </w:r>
      <w:r>
        <w:rPr>
          <w:rFonts w:ascii="Times New Roman" w:eastAsia="標楷體" w:hAnsi="Times New Roman" w:cs="Times New Roman" w:hint="eastAsia"/>
        </w:rPr>
        <w:t>都必須要填入。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商品代碼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可經由策略王得知。</w:t>
      </w:r>
      <w:r>
        <w:rPr>
          <w:rFonts w:ascii="Times New Roman" w:eastAsia="標楷體" w:hAnsi="Times New Roman" w:cs="Times New Roman"/>
        </w:rPr>
        <w:br/>
      </w:r>
      <w:r w:rsidR="00373E00">
        <w:rPr>
          <w:rFonts w:ascii="新細明體" w:eastAsia="新細明體" w:hAnsi="新細明體" w:cs="Times New Roman" w:hint="eastAsia"/>
        </w:rPr>
        <w:t>▼</w:t>
      </w:r>
      <w:r>
        <w:rPr>
          <w:rFonts w:ascii="Times New Roman" w:eastAsia="標楷體" w:hAnsi="Times New Roman" w:cs="Times New Roman" w:hint="eastAsia"/>
        </w:rPr>
        <w:t>委託下單</w:t>
      </w:r>
      <w:r w:rsidR="00373E00" w:rsidRPr="00980C86">
        <w:rPr>
          <w:rFonts w:ascii="標楷體" w:eastAsia="標楷體" w:hAnsi="標楷體" w:hint="eastAsia"/>
        </w:rPr>
        <w:t>範例</w:t>
      </w:r>
      <w:r>
        <w:rPr>
          <w:rFonts w:ascii="Times New Roman" w:eastAsia="標楷體" w:hAnsi="Times New Roman" w:cs="Times New Roman" w:hint="eastAsia"/>
        </w:rPr>
        <w:t>的部分程式碼</w:t>
      </w:r>
    </w:p>
    <w:p w14:paraId="3A5E4512" w14:textId="77777777" w:rsidR="00FB09B5" w:rsidRDefault="009F4D5E" w:rsidP="009167A9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A0316D7" wp14:editId="63BD0FA8">
            <wp:extent cx="4203997" cy="4975860"/>
            <wp:effectExtent l="0" t="0" r="635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8C236E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419" cy="497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92F6" w14:textId="77777777" w:rsidR="00FB09B5" w:rsidRPr="0003081F" w:rsidRDefault="0003081F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30" w:name="_1.2.2_複式單下單"/>
      <w:bookmarkEnd w:id="30"/>
      <w:r>
        <w:rPr>
          <w:rFonts w:hint="eastAsia"/>
          <w:sz w:val="40"/>
          <w:szCs w:val="40"/>
        </w:rPr>
        <w:lastRenderedPageBreak/>
        <w:t xml:space="preserve"> </w:t>
      </w:r>
      <w:r w:rsidRPr="0003081F">
        <w:rPr>
          <w:rFonts w:hint="eastAsia"/>
          <w:sz w:val="40"/>
          <w:szCs w:val="40"/>
        </w:rPr>
        <w:t>複</w:t>
      </w:r>
      <w:r w:rsidR="00FB09B5" w:rsidRPr="0003081F">
        <w:rPr>
          <w:rFonts w:hint="eastAsia"/>
          <w:sz w:val="40"/>
          <w:szCs w:val="40"/>
        </w:rPr>
        <w:t>式單下單</w:t>
      </w:r>
    </w:p>
    <w:p w14:paraId="24EED5E3" w14:textId="77777777" w:rsidR="00FB09B5" w:rsidRDefault="00FB09B5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09A95E1D" wp14:editId="670E7AB1">
            <wp:extent cx="4450397" cy="824068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8C30A6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25" cy="82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3C3B" w14:textId="77777777" w:rsidR="007D779C" w:rsidRDefault="00FB09B5" w:rsidP="009F4D5E">
      <w:pPr>
        <w:rPr>
          <w:rFonts w:ascii="Times New Roman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複式單下單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需要填入兩組商品代碼。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下單的策略請參照</w:t>
      </w:r>
      <w:r w:rsidR="007D779C">
        <w:rPr>
          <w:rFonts w:ascii="標楷體" w:eastAsia="標楷體" w:hAnsi="標楷體" w:cs="Times New Roman" w:hint="eastAsia"/>
        </w:rPr>
        <w:t>【</w:t>
      </w:r>
      <w:r w:rsidR="007D779C">
        <w:rPr>
          <w:rFonts w:ascii="Times New Roman" w:eastAsia="標楷體" w:hAnsi="Times New Roman" w:cs="Times New Roman" w:hint="eastAsia"/>
        </w:rPr>
        <w:t>策略王</w:t>
      </w:r>
      <w:r w:rsidR="007D779C">
        <w:rPr>
          <w:rFonts w:ascii="Times New Roman" w:eastAsia="標楷體" w:hAnsi="Times New Roman" w:cs="Times New Roman" w:hint="eastAsia"/>
        </w:rPr>
        <w:t>COM</w:t>
      </w:r>
      <w:r w:rsidR="007D779C">
        <w:rPr>
          <w:rFonts w:ascii="Times New Roman" w:eastAsia="標楷體" w:hAnsi="Times New Roman" w:cs="Times New Roman" w:hint="eastAsia"/>
        </w:rPr>
        <w:t>元件使用說明</w:t>
      </w:r>
      <w:r w:rsidR="007D779C">
        <w:rPr>
          <w:rFonts w:ascii="標楷體" w:eastAsia="標楷體" w:hAnsi="標楷體" w:cs="Times New Roman" w:hint="eastAsia"/>
        </w:rPr>
        <w:t xml:space="preserve">】 </w:t>
      </w:r>
      <w:r w:rsidR="007D779C" w:rsidRPr="007D779C">
        <w:rPr>
          <w:rFonts w:ascii="Times New Roman" w:hAnsi="Times New Roman" w:cs="Times New Roman"/>
        </w:rPr>
        <w:t>4-2-52</w:t>
      </w:r>
      <w:r w:rsidR="007D779C">
        <w:rPr>
          <w:rFonts w:ascii="Times New Roman" w:hAnsi="Times New Roman" w:cs="Times New Roman" w:hint="eastAsia"/>
        </w:rPr>
        <w:t xml:space="preserve">  </w:t>
      </w:r>
      <w:r w:rsidR="007D779C" w:rsidRPr="007D779C">
        <w:rPr>
          <w:rFonts w:ascii="Times New Roman" w:hAnsi="Times New Roman" w:cs="Times New Roman"/>
        </w:rPr>
        <w:t>SendDuplexOrder</w:t>
      </w:r>
    </w:p>
    <w:p w14:paraId="2D638A50" w14:textId="0ED255BF" w:rsidR="007D779C" w:rsidRDefault="00373E00" w:rsidP="009F4D5E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7D779C">
        <w:rPr>
          <w:rFonts w:ascii="Times New Roman" w:eastAsia="標楷體" w:hAnsi="Times New Roman" w:cs="Times New Roman" w:hint="eastAsia"/>
        </w:rPr>
        <w:t>複式單下單</w:t>
      </w:r>
      <w:r w:rsidRPr="00980C86">
        <w:rPr>
          <w:rFonts w:ascii="標楷體" w:eastAsia="標楷體" w:hAnsi="標楷體" w:hint="eastAsia"/>
        </w:rPr>
        <w:t>範例</w:t>
      </w:r>
      <w:r w:rsidR="007D779C">
        <w:rPr>
          <w:rFonts w:ascii="Times New Roman" w:eastAsia="標楷體" w:hAnsi="Times New Roman" w:cs="Times New Roman" w:hint="eastAsia"/>
        </w:rPr>
        <w:t xml:space="preserve"> </w:t>
      </w:r>
      <w:r w:rsidR="007D779C">
        <w:rPr>
          <w:rFonts w:ascii="Times New Roman" w:eastAsia="標楷體" w:hAnsi="Times New Roman" w:cs="Times New Roman" w:hint="eastAsia"/>
        </w:rPr>
        <w:t>的部分程式碼</w:t>
      </w:r>
    </w:p>
    <w:p w14:paraId="5EBDE1AC" w14:textId="77777777" w:rsidR="007D779C" w:rsidRDefault="007D779C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3C0DFBC0" wp14:editId="3185D043">
            <wp:extent cx="4529542" cy="5097780"/>
            <wp:effectExtent l="0" t="0" r="4445" b="762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8C241E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34" cy="51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6FAF" w14:textId="77777777" w:rsidR="007D779C" w:rsidRDefault="007D779C" w:rsidP="009F4D5E">
      <w:pPr>
        <w:rPr>
          <w:rFonts w:ascii="Times New Roman" w:eastAsia="標楷體" w:hAnsi="Times New Roman" w:cs="Times New Roman"/>
        </w:rPr>
      </w:pPr>
    </w:p>
    <w:p w14:paraId="27D44B24" w14:textId="77777777" w:rsidR="007D779C" w:rsidRDefault="007D779C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6537142" w14:textId="77777777" w:rsidR="007D779C" w:rsidRPr="0003081F" w:rsidRDefault="0003081F" w:rsidP="003924C8">
      <w:pPr>
        <w:pStyle w:val="2"/>
        <w:numPr>
          <w:ilvl w:val="2"/>
          <w:numId w:val="3"/>
        </w:numPr>
        <w:rPr>
          <w:sz w:val="40"/>
          <w:szCs w:val="40"/>
        </w:rPr>
      </w:pPr>
      <w:bookmarkStart w:id="31" w:name="_1.2.3_選擇權改價"/>
      <w:bookmarkEnd w:id="31"/>
      <w:r>
        <w:rPr>
          <w:rFonts w:hint="eastAsia"/>
          <w:sz w:val="40"/>
          <w:szCs w:val="40"/>
        </w:rPr>
        <w:lastRenderedPageBreak/>
        <w:t xml:space="preserve"> </w:t>
      </w:r>
      <w:r w:rsidRPr="0003081F">
        <w:rPr>
          <w:rFonts w:hint="eastAsia"/>
          <w:sz w:val="40"/>
          <w:szCs w:val="40"/>
        </w:rPr>
        <w:t>選</w:t>
      </w:r>
      <w:r w:rsidR="009B7424" w:rsidRPr="0003081F">
        <w:rPr>
          <w:rFonts w:hint="eastAsia"/>
          <w:sz w:val="40"/>
          <w:szCs w:val="40"/>
        </w:rPr>
        <w:t>擇權改價</w:t>
      </w:r>
    </w:p>
    <w:p w14:paraId="1A2CA7E7" w14:textId="77777777" w:rsidR="009B7424" w:rsidRDefault="001F63E6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6479B77" wp14:editId="75936CC2">
            <wp:extent cx="5274310" cy="358140"/>
            <wp:effectExtent l="0" t="0" r="2540" b="381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8CACEE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201DD" w14:textId="25C22D81" w:rsidR="001F63E6" w:rsidRDefault="001F63E6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選擇權改價</w:t>
      </w:r>
      <w:r w:rsidR="004434C4">
        <w:rPr>
          <w:rFonts w:ascii="Times New Roman" w:eastAsia="標楷體" w:hAnsi="Times New Roman" w:cs="Times New Roman" w:hint="eastAsia"/>
        </w:rPr>
        <w:t>兩種方式：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委託序號</w:t>
      </w:r>
      <w:r>
        <w:rPr>
          <w:rFonts w:ascii="Times New Roman" w:eastAsia="標楷體" w:hAnsi="Times New Roman" w:cs="Times New Roman" w:hint="eastAsia"/>
        </w:rPr>
        <w:t>(13</w:t>
      </w:r>
      <w:r>
        <w:rPr>
          <w:rFonts w:ascii="Times New Roman" w:eastAsia="標楷體" w:hAnsi="Times New Roman" w:cs="Times New Roman" w:hint="eastAsia"/>
        </w:rPr>
        <w:t>碼數字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或委託書號</w:t>
      </w:r>
      <w:r>
        <w:rPr>
          <w:rFonts w:ascii="Times New Roman" w:eastAsia="標楷體" w:hAnsi="Times New Roman" w:cs="Times New Roman" w:hint="eastAsia"/>
        </w:rPr>
        <w:t>(1</w:t>
      </w:r>
      <w:r>
        <w:rPr>
          <w:rFonts w:ascii="Times New Roman" w:eastAsia="標楷體" w:hAnsi="Times New Roman" w:cs="Times New Roman" w:hint="eastAsia"/>
        </w:rPr>
        <w:t>碼英文</w:t>
      </w:r>
      <w:r>
        <w:rPr>
          <w:rFonts w:ascii="Times New Roman" w:eastAsia="標楷體" w:hAnsi="Times New Roman" w:cs="Times New Roman" w:hint="eastAsia"/>
        </w:rPr>
        <w:t>+4</w:t>
      </w:r>
      <w:r>
        <w:rPr>
          <w:rFonts w:ascii="Times New Roman" w:eastAsia="標楷體" w:hAnsi="Times New Roman" w:cs="Times New Roman" w:hint="eastAsia"/>
        </w:rPr>
        <w:t>碼數字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</w:t>
      </w:r>
      <w:r>
        <w:rPr>
          <w:rFonts w:ascii="Times New Roman" w:eastAsia="標楷體" w:hAnsi="Times New Roman" w:cs="Times New Roman"/>
        </w:rPr>
        <w:br/>
      </w:r>
    </w:p>
    <w:p w14:paraId="4CD97B31" w14:textId="0637E3D3" w:rsidR="001F63E6" w:rsidRDefault="00373E00" w:rsidP="009F4D5E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1F63E6">
        <w:rPr>
          <w:rFonts w:ascii="Times New Roman" w:eastAsia="標楷體" w:hAnsi="Times New Roman" w:cs="Times New Roman" w:hint="eastAsia"/>
        </w:rPr>
        <w:t>選擇權改價</w:t>
      </w:r>
      <w:r w:rsidRPr="00980C86">
        <w:rPr>
          <w:rFonts w:ascii="標楷體" w:eastAsia="標楷體" w:hAnsi="標楷體" w:hint="eastAsia"/>
        </w:rPr>
        <w:t>範例</w:t>
      </w:r>
      <w:r w:rsidR="001F63E6">
        <w:rPr>
          <w:rFonts w:ascii="Times New Roman" w:eastAsia="標楷體" w:hAnsi="Times New Roman" w:cs="Times New Roman" w:hint="eastAsia"/>
        </w:rPr>
        <w:t>的部分程式碼</w:t>
      </w:r>
    </w:p>
    <w:p w14:paraId="4E57F060" w14:textId="77777777" w:rsidR="001F63E6" w:rsidRDefault="001F63E6" w:rsidP="009F4D5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4A5C0E6" wp14:editId="33C04730">
            <wp:extent cx="5274310" cy="248285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8C6728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6A18" w14:textId="77777777" w:rsidR="001F63E6" w:rsidRDefault="001F63E6" w:rsidP="009F4D5E">
      <w:pPr>
        <w:rPr>
          <w:rFonts w:ascii="Times New Roman" w:eastAsia="標楷體" w:hAnsi="Times New Roman" w:cs="Times New Roman"/>
        </w:rPr>
      </w:pPr>
    </w:p>
    <w:p w14:paraId="7DCBDEAD" w14:textId="77777777" w:rsidR="001F63E6" w:rsidRDefault="001F63E6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112A8963" w14:textId="77777777" w:rsidR="007906B5" w:rsidRPr="00FE68FA" w:rsidRDefault="002C2035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bookmarkStart w:id="32" w:name="_1.3_海期"/>
      <w:bookmarkEnd w:id="32"/>
      <w:r w:rsidRPr="00FE68FA">
        <w:rPr>
          <w:rFonts w:hint="eastAsia"/>
          <w:i w:val="0"/>
          <w:color w:val="auto"/>
          <w:sz w:val="44"/>
          <w:szCs w:val="44"/>
        </w:rPr>
        <w:lastRenderedPageBreak/>
        <w:t>海期</w:t>
      </w:r>
    </w:p>
    <w:p w14:paraId="27E55C3B" w14:textId="51A02AF1" w:rsidR="00CE692E" w:rsidRPr="00CE692E" w:rsidRDefault="00CE692E" w:rsidP="00CE692E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</w:t>
      </w:r>
      <w:r w:rsidR="006F3ACA">
        <w:rPr>
          <w:rFonts w:ascii="Times New Roman" w:eastAsia="標楷體" w:hAnsi="Times New Roman" w:cs="Times New Roman" w:hint="eastAsia"/>
        </w:rPr>
        <w:t>請參考</w:t>
      </w:r>
      <w:r w:rsidRPr="00CE692E">
        <w:rPr>
          <w:rFonts w:ascii="Times New Roman" w:eastAsia="標楷體" w:hAnsi="Times New Roman" w:cs="Times New Roman"/>
        </w:rPr>
        <w:t xml:space="preserve"> </w:t>
      </w:r>
      <w:r w:rsidR="004E7B59">
        <w:rPr>
          <w:rFonts w:ascii="Times New Roman" w:eastAsia="標楷體" w:hAnsi="Times New Roman" w:cs="Times New Roman"/>
        </w:rPr>
        <w:t>PythonExample/order_service/</w:t>
      </w:r>
      <w:r>
        <w:rPr>
          <w:rFonts w:ascii="Times New Roman" w:eastAsia="標楷體" w:hAnsi="Times New Roman" w:cs="Times New Roman"/>
        </w:rPr>
        <w:t>Sea</w:t>
      </w:r>
      <w:r w:rsidRPr="00CE692E">
        <w:rPr>
          <w:rFonts w:ascii="Times New Roman" w:eastAsia="標楷體" w:hAnsi="Times New Roman" w:cs="Times New Roman"/>
        </w:rPr>
        <w:t>FutureOrder.py</w:t>
      </w:r>
    </w:p>
    <w:p w14:paraId="250FFEEE" w14:textId="417C4813" w:rsidR="002C2035" w:rsidRDefault="00CE0F2A" w:rsidP="003924C8">
      <w:pPr>
        <w:pStyle w:val="2"/>
        <w:numPr>
          <w:ilvl w:val="2"/>
          <w:numId w:val="3"/>
        </w:numPr>
        <w:rPr>
          <w:rStyle w:val="20"/>
          <w:rFonts w:ascii="Times New Roman" w:hAnsi="Times New Roman" w:cs="Times New Roman"/>
        </w:rPr>
      </w:pPr>
      <w:bookmarkStart w:id="33" w:name="_1.3.1_委託下單(含OLID委託、價差委託、價差OLID委託)"/>
      <w:bookmarkEnd w:id="33"/>
      <w:r>
        <w:rPr>
          <w:rStyle w:val="20"/>
          <w:rFonts w:ascii="Times New Roman" w:hAnsi="Times New Roman" w:cs="Times New Roman" w:hint="eastAsia"/>
        </w:rPr>
        <w:t>海期</w:t>
      </w:r>
      <w:r w:rsidRPr="007906B5">
        <w:rPr>
          <w:rStyle w:val="20"/>
          <w:rFonts w:ascii="Times New Roman" w:hAnsi="Times New Roman" w:cs="Times New Roman"/>
        </w:rPr>
        <w:t>委</w:t>
      </w:r>
      <w:r w:rsidR="00254A51" w:rsidRPr="007906B5">
        <w:rPr>
          <w:rStyle w:val="20"/>
          <w:rFonts w:ascii="Times New Roman" w:hAnsi="Times New Roman" w:cs="Times New Roman"/>
        </w:rPr>
        <w:t>託下單</w:t>
      </w:r>
      <w:r w:rsidR="002C2035" w:rsidRPr="007906B5">
        <w:rPr>
          <w:rStyle w:val="20"/>
          <w:rFonts w:ascii="Times New Roman" w:hAnsi="Times New Roman" w:cs="Times New Roman"/>
        </w:rPr>
        <w:t>(</w:t>
      </w:r>
      <w:r w:rsidR="002C2035" w:rsidRPr="007906B5">
        <w:rPr>
          <w:rStyle w:val="20"/>
          <w:rFonts w:ascii="Times New Roman" w:hAnsi="Times New Roman" w:cs="Times New Roman"/>
        </w:rPr>
        <w:t>含</w:t>
      </w:r>
      <w:r w:rsidR="002C2035" w:rsidRPr="007906B5">
        <w:rPr>
          <w:rStyle w:val="20"/>
          <w:rFonts w:ascii="Times New Roman" w:hAnsi="Times New Roman" w:cs="Times New Roman"/>
        </w:rPr>
        <w:t>OLID</w:t>
      </w:r>
      <w:r w:rsidR="00503BE0" w:rsidRPr="007906B5">
        <w:rPr>
          <w:rStyle w:val="20"/>
          <w:rFonts w:ascii="Times New Roman" w:hAnsi="Times New Roman" w:cs="Times New Roman"/>
        </w:rPr>
        <w:t>委託、價差委託、價差</w:t>
      </w:r>
      <w:r w:rsidR="002C2035" w:rsidRPr="007906B5">
        <w:rPr>
          <w:rStyle w:val="20"/>
          <w:rFonts w:ascii="Times New Roman" w:hAnsi="Times New Roman" w:cs="Times New Roman"/>
        </w:rPr>
        <w:t>OLID</w:t>
      </w:r>
      <w:r w:rsidR="002C2035" w:rsidRPr="007906B5">
        <w:rPr>
          <w:rStyle w:val="20"/>
          <w:rFonts w:ascii="Times New Roman" w:hAnsi="Times New Roman" w:cs="Times New Roman"/>
        </w:rPr>
        <w:t>委託</w:t>
      </w:r>
    </w:p>
    <w:p w14:paraId="73B65CFF" w14:textId="0AC54584" w:rsidR="00C354F9" w:rsidRPr="00C354F9" w:rsidRDefault="00C354F9" w:rsidP="00C354F9">
      <w:pPr>
        <w:spacing w:beforeLines="50" w:before="180" w:afterLines="100" w:after="360"/>
      </w:pPr>
      <w:r>
        <w:rPr>
          <w:noProof/>
        </w:rPr>
        <w:drawing>
          <wp:inline distT="0" distB="0" distL="0" distR="0" wp14:anchorId="4D089E1D" wp14:editId="5EA68B1C">
            <wp:extent cx="4295775" cy="567874"/>
            <wp:effectExtent l="0" t="0" r="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8C98C6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31" cy="57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3AC7A" w14:textId="12EEAFAA" w:rsidR="00514F85" w:rsidRPr="00C354F9" w:rsidRDefault="00514F85" w:rsidP="00514F85">
      <w:pPr>
        <w:rPr>
          <w:rFonts w:ascii="Times New Roman" w:eastAsia="標楷體" w:hAnsi="Times New Roman" w:cs="Times New Roman"/>
          <w:b/>
        </w:rPr>
      </w:pPr>
      <w:r w:rsidRPr="00C354F9">
        <w:rPr>
          <w:rFonts w:ascii="Times New Roman" w:eastAsia="標楷體" w:hAnsi="Times New Roman" w:cs="Times New Roman" w:hint="eastAsia"/>
          <w:b/>
        </w:rPr>
        <w:t>請先下載海期</w:t>
      </w:r>
      <w:r w:rsidR="00742EAF" w:rsidRPr="00C354F9">
        <w:rPr>
          <w:rFonts w:ascii="新細明體" w:eastAsia="新細明體" w:hAnsi="新細明體" w:cs="Times New Roman" w:hint="eastAsia"/>
          <w:b/>
        </w:rPr>
        <w:t>、</w:t>
      </w:r>
      <w:r w:rsidR="00742EAF" w:rsidRPr="00C354F9">
        <w:rPr>
          <w:rFonts w:ascii="Times New Roman" w:eastAsia="標楷體" w:hAnsi="Times New Roman" w:cs="Times New Roman" w:hint="eastAsia"/>
          <w:b/>
        </w:rPr>
        <w:t>海選</w:t>
      </w:r>
      <w:r w:rsidRPr="00C354F9">
        <w:rPr>
          <w:rFonts w:ascii="Times New Roman" w:eastAsia="標楷體" w:hAnsi="Times New Roman" w:cs="Times New Roman" w:hint="eastAsia"/>
          <w:b/>
        </w:rPr>
        <w:t>商品</w:t>
      </w:r>
      <w:r w:rsidR="005C51C6" w:rsidRPr="00C354F9">
        <w:rPr>
          <w:rFonts w:ascii="Times New Roman" w:eastAsia="標楷體" w:hAnsi="Times New Roman" w:cs="Times New Roman" w:hint="eastAsia"/>
          <w:b/>
        </w:rPr>
        <w:t>，再進行海期</w:t>
      </w:r>
      <w:r w:rsidR="005C51C6" w:rsidRPr="00C354F9">
        <w:rPr>
          <w:rFonts w:ascii="新細明體" w:eastAsia="新細明體" w:hAnsi="新細明體" w:cs="Times New Roman" w:hint="eastAsia"/>
          <w:b/>
        </w:rPr>
        <w:t>、</w:t>
      </w:r>
      <w:r w:rsidR="005C51C6" w:rsidRPr="00C354F9">
        <w:rPr>
          <w:rFonts w:ascii="Times New Roman" w:eastAsia="標楷體" w:hAnsi="Times New Roman" w:cs="Times New Roman" w:hint="eastAsia"/>
          <w:b/>
        </w:rPr>
        <w:t>海選下單</w:t>
      </w:r>
      <w:r w:rsidRPr="00C354F9">
        <w:rPr>
          <w:rFonts w:ascii="Times New Roman" w:eastAsia="標楷體" w:hAnsi="Times New Roman" w:cs="Times New Roman" w:hint="eastAsia"/>
          <w:b/>
        </w:rPr>
        <w:t>!</w:t>
      </w:r>
    </w:p>
    <w:p w14:paraId="14ECB11F" w14:textId="2482B9CA" w:rsidR="002C2035" w:rsidRDefault="00720F1D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下單時，交易所代號、商品代碼、商品年月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西元，</w:t>
      </w:r>
      <w:r>
        <w:rPr>
          <w:rFonts w:ascii="Times New Roman" w:eastAsia="標楷體" w:hAnsi="Times New Roman" w:cs="Times New Roman" w:hint="eastAsia"/>
        </w:rPr>
        <w:t>Ex:2019</w:t>
      </w:r>
      <w:r w:rsidR="005C51C6">
        <w:rPr>
          <w:rFonts w:ascii="Times New Roman" w:eastAsia="標楷體" w:hAnsi="Times New Roman" w:cs="Times New Roman" w:hint="eastAsia"/>
        </w:rPr>
        <w:t>12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、委託價、委託價分子、觸發價、觸發價分子、委託量、買賣別、倉別、當沖、委託條件、委託類型，都要</w:t>
      </w:r>
      <w:r w:rsidR="00503BE0">
        <w:rPr>
          <w:rFonts w:ascii="Times New Roman" w:eastAsia="標楷體" w:hAnsi="Times New Roman" w:cs="Times New Roman" w:hint="eastAsia"/>
        </w:rPr>
        <w:t>必須</w:t>
      </w:r>
      <w:r>
        <w:rPr>
          <w:rFonts w:ascii="Times New Roman" w:eastAsia="標楷體" w:hAnsi="Times New Roman" w:cs="Times New Roman" w:hint="eastAsia"/>
        </w:rPr>
        <w:t>填入，不然會無法下單。</w:t>
      </w:r>
    </w:p>
    <w:p w14:paraId="57539BD9" w14:textId="6468556E" w:rsidR="00796A92" w:rsidRDefault="00796A9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交易所代號、商品代碼、商品年月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西元，</w:t>
      </w:r>
      <w:r>
        <w:rPr>
          <w:rFonts w:ascii="Times New Roman" w:eastAsia="標楷體" w:hAnsi="Times New Roman" w:cs="Times New Roman" w:hint="eastAsia"/>
        </w:rPr>
        <w:t>Ex:2019</w:t>
      </w:r>
      <w:r w:rsidR="00A34303">
        <w:rPr>
          <w:rFonts w:ascii="Times New Roman" w:eastAsia="標楷體" w:hAnsi="Times New Roman" w:cs="Times New Roman" w:hint="eastAsia"/>
        </w:rPr>
        <w:t>12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，可以透過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FD1B31">
        <w:rPr>
          <w:rFonts w:ascii="Times New Roman" w:eastAsia="標楷體" w:hAnsi="Times New Roman" w:cs="Times New Roman"/>
        </w:rPr>
        <w:t>海外期貨商品清單查詢</w:t>
      </w:r>
      <w:r>
        <w:rPr>
          <w:rFonts w:ascii="Times New Roman" w:eastAsia="標楷體" w:hAnsi="Times New Roman" w:cs="Times New Roman" w:hint="eastAsia"/>
        </w:rPr>
        <w:t>。</w:t>
      </w:r>
    </w:p>
    <w:p w14:paraId="3D8EA667" w14:textId="77777777" w:rsidR="00720F1D" w:rsidRPr="00A34303" w:rsidRDefault="00720F1D" w:rsidP="003924C8">
      <w:pPr>
        <w:pStyle w:val="a4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A34303">
        <w:rPr>
          <w:rFonts w:ascii="Times New Roman" w:eastAsia="標楷體" w:hAnsi="Times New Roman" w:cs="Times New Roman" w:hint="eastAsia"/>
        </w:rPr>
        <w:t>使用</w:t>
      </w:r>
      <w:r w:rsidRPr="00A34303">
        <w:rPr>
          <w:rFonts w:ascii="Times New Roman" w:eastAsia="標楷體" w:hAnsi="Times New Roman" w:cs="Times New Roman" w:hint="eastAsia"/>
        </w:rPr>
        <w:t>OLID</w:t>
      </w:r>
      <w:r w:rsidRPr="00A34303">
        <w:rPr>
          <w:rFonts w:ascii="Times New Roman" w:eastAsia="標楷體" w:hAnsi="Times New Roman" w:cs="Times New Roman" w:hint="eastAsia"/>
        </w:rPr>
        <w:t>進行委託時，則要在自訂欄位中填入。</w:t>
      </w:r>
    </w:p>
    <w:p w14:paraId="24929DB4" w14:textId="77777777" w:rsidR="00720F1D" w:rsidRPr="00A34303" w:rsidRDefault="00720F1D" w:rsidP="003924C8">
      <w:pPr>
        <w:pStyle w:val="a4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A34303">
        <w:rPr>
          <w:rFonts w:ascii="Times New Roman" w:eastAsia="標楷體" w:hAnsi="Times New Roman" w:cs="Times New Roman" w:hint="eastAsia"/>
        </w:rPr>
        <w:t>使用</w:t>
      </w:r>
      <w:r w:rsidR="00503BE0" w:rsidRPr="00A34303">
        <w:rPr>
          <w:rFonts w:ascii="Times New Roman" w:eastAsia="標楷體" w:hAnsi="Times New Roman" w:cs="Times New Roman" w:hint="eastAsia"/>
        </w:rPr>
        <w:t xml:space="preserve"> </w:t>
      </w:r>
      <w:r w:rsidR="00503BE0" w:rsidRPr="00A34303">
        <w:rPr>
          <w:rFonts w:ascii="Times New Roman" w:eastAsia="標楷體" w:hAnsi="Times New Roman" w:cs="Times New Roman" w:hint="eastAsia"/>
        </w:rPr>
        <w:t>價差</w:t>
      </w:r>
      <w:r w:rsidRPr="00A34303">
        <w:rPr>
          <w:rFonts w:ascii="Times New Roman" w:eastAsia="標楷體" w:hAnsi="Times New Roman" w:cs="Times New Roman" w:hint="eastAsia"/>
        </w:rPr>
        <w:t>委託</w:t>
      </w:r>
      <w:r w:rsidR="00503BE0" w:rsidRPr="00A34303">
        <w:rPr>
          <w:rFonts w:ascii="Times New Roman" w:eastAsia="標楷體" w:hAnsi="Times New Roman" w:cs="Times New Roman" w:hint="eastAsia"/>
        </w:rPr>
        <w:t xml:space="preserve"> </w:t>
      </w:r>
      <w:r w:rsidRPr="00A34303">
        <w:rPr>
          <w:rFonts w:ascii="Times New Roman" w:eastAsia="標楷體" w:hAnsi="Times New Roman" w:cs="Times New Roman" w:hint="eastAsia"/>
        </w:rPr>
        <w:t>時，</w:t>
      </w:r>
      <w:r w:rsidR="00503BE0" w:rsidRPr="00A34303">
        <w:rPr>
          <w:rFonts w:ascii="Times New Roman" w:eastAsia="標楷體" w:hAnsi="Times New Roman" w:cs="Times New Roman" w:hint="eastAsia"/>
        </w:rPr>
        <w:t>在</w:t>
      </w:r>
      <w:r w:rsidR="00503BE0" w:rsidRPr="00A34303">
        <w:rPr>
          <w:rFonts w:ascii="Times New Roman" w:eastAsia="標楷體" w:hAnsi="Times New Roman" w:cs="Times New Roman" w:hint="eastAsia"/>
        </w:rPr>
        <w:t xml:space="preserve"> </w:t>
      </w:r>
      <w:r w:rsidR="00503BE0" w:rsidRPr="00A34303">
        <w:rPr>
          <w:rFonts w:ascii="Times New Roman" w:eastAsia="標楷體" w:hAnsi="Times New Roman" w:cs="Times New Roman" w:hint="eastAsia"/>
        </w:rPr>
        <w:t>商品年月</w:t>
      </w:r>
      <w:r w:rsidR="00503BE0" w:rsidRPr="00A34303">
        <w:rPr>
          <w:rFonts w:ascii="Times New Roman" w:eastAsia="標楷體" w:hAnsi="Times New Roman" w:cs="Times New Roman" w:hint="eastAsia"/>
        </w:rPr>
        <w:t>(</w:t>
      </w:r>
      <w:r w:rsidR="00503BE0" w:rsidRPr="00A34303">
        <w:rPr>
          <w:rFonts w:ascii="Times New Roman" w:eastAsia="標楷體" w:hAnsi="Times New Roman" w:cs="Times New Roman" w:hint="eastAsia"/>
        </w:rPr>
        <w:t>價差</w:t>
      </w:r>
      <w:r w:rsidR="00503BE0" w:rsidRPr="00A34303">
        <w:rPr>
          <w:rFonts w:ascii="Times New Roman" w:eastAsia="標楷體" w:hAnsi="Times New Roman" w:cs="Times New Roman" w:hint="eastAsia"/>
        </w:rPr>
        <w:t xml:space="preserve">) </w:t>
      </w:r>
      <w:r w:rsidR="00503BE0" w:rsidRPr="00A34303">
        <w:rPr>
          <w:rFonts w:ascii="Times New Roman" w:eastAsia="標楷體" w:hAnsi="Times New Roman" w:cs="Times New Roman" w:hint="eastAsia"/>
        </w:rPr>
        <w:t>的地方需要填入。</w:t>
      </w:r>
    </w:p>
    <w:p w14:paraId="27B8C587" w14:textId="77777777" w:rsidR="00503BE0" w:rsidRPr="00A34303" w:rsidRDefault="00503BE0" w:rsidP="003924C8">
      <w:pPr>
        <w:pStyle w:val="a4"/>
        <w:numPr>
          <w:ilvl w:val="0"/>
          <w:numId w:val="7"/>
        </w:numPr>
        <w:ind w:leftChars="0"/>
        <w:rPr>
          <w:rFonts w:ascii="Times New Roman" w:eastAsia="標楷體" w:hAnsi="Times New Roman" w:cs="Times New Roman"/>
        </w:rPr>
      </w:pPr>
      <w:r w:rsidRPr="00A34303">
        <w:rPr>
          <w:rFonts w:ascii="Times New Roman" w:eastAsia="標楷體" w:hAnsi="Times New Roman" w:cs="Times New Roman" w:hint="eastAsia"/>
        </w:rPr>
        <w:t>使用</w:t>
      </w:r>
      <w:r w:rsidRPr="00A34303">
        <w:rPr>
          <w:rFonts w:ascii="Times New Roman" w:eastAsia="標楷體" w:hAnsi="Times New Roman" w:cs="Times New Roman" w:hint="eastAsia"/>
        </w:rPr>
        <w:t xml:space="preserve"> </w:t>
      </w:r>
      <w:r w:rsidRPr="00A34303">
        <w:rPr>
          <w:rFonts w:ascii="Times New Roman" w:eastAsia="標楷體" w:hAnsi="Times New Roman" w:cs="Times New Roman" w:hint="eastAsia"/>
        </w:rPr>
        <w:t>價差委託</w:t>
      </w:r>
      <w:r w:rsidRPr="00A34303">
        <w:rPr>
          <w:rFonts w:ascii="Times New Roman" w:eastAsia="標楷體" w:hAnsi="Times New Roman" w:cs="Times New Roman" w:hint="eastAsia"/>
        </w:rPr>
        <w:t xml:space="preserve">(OLID) </w:t>
      </w:r>
      <w:r w:rsidRPr="00A34303">
        <w:rPr>
          <w:rFonts w:ascii="Times New Roman" w:eastAsia="標楷體" w:hAnsi="Times New Roman" w:cs="Times New Roman" w:hint="eastAsia"/>
        </w:rPr>
        <w:t>時，則要在</w:t>
      </w:r>
      <w:r w:rsidRPr="00A34303">
        <w:rPr>
          <w:rFonts w:ascii="Times New Roman" w:eastAsia="標楷體" w:hAnsi="Times New Roman" w:cs="Times New Roman" w:hint="eastAsia"/>
        </w:rPr>
        <w:t xml:space="preserve"> </w:t>
      </w:r>
      <w:r w:rsidRPr="00A34303">
        <w:rPr>
          <w:rFonts w:ascii="Times New Roman" w:eastAsia="標楷體" w:hAnsi="Times New Roman" w:cs="Times New Roman" w:hint="eastAsia"/>
        </w:rPr>
        <w:t>商品年月</w:t>
      </w:r>
      <w:r w:rsidRPr="00A34303">
        <w:rPr>
          <w:rFonts w:ascii="Times New Roman" w:eastAsia="標楷體" w:hAnsi="Times New Roman" w:cs="Times New Roman" w:hint="eastAsia"/>
        </w:rPr>
        <w:t>(</w:t>
      </w:r>
      <w:r w:rsidRPr="00A34303">
        <w:rPr>
          <w:rFonts w:ascii="Times New Roman" w:eastAsia="標楷體" w:hAnsi="Times New Roman" w:cs="Times New Roman" w:hint="eastAsia"/>
        </w:rPr>
        <w:t>價差</w:t>
      </w:r>
      <w:r w:rsidRPr="00A34303">
        <w:rPr>
          <w:rFonts w:ascii="Times New Roman" w:eastAsia="標楷體" w:hAnsi="Times New Roman" w:cs="Times New Roman" w:hint="eastAsia"/>
        </w:rPr>
        <w:t>)</w:t>
      </w:r>
      <w:r w:rsidRPr="00A34303">
        <w:rPr>
          <w:rFonts w:ascii="Times New Roman" w:eastAsia="標楷體" w:hAnsi="Times New Roman" w:cs="Times New Roman" w:hint="eastAsia"/>
        </w:rPr>
        <w:t>和自訂欄位</w:t>
      </w:r>
      <w:r w:rsidRPr="00A34303">
        <w:rPr>
          <w:rFonts w:ascii="Times New Roman" w:eastAsia="標楷體" w:hAnsi="Times New Roman" w:cs="Times New Roman" w:hint="eastAsia"/>
        </w:rPr>
        <w:t xml:space="preserve"> </w:t>
      </w:r>
      <w:r w:rsidRPr="00A34303">
        <w:rPr>
          <w:rFonts w:ascii="Times New Roman" w:eastAsia="標楷體" w:hAnsi="Times New Roman" w:cs="Times New Roman" w:hint="eastAsia"/>
        </w:rPr>
        <w:t>中填入。</w:t>
      </w:r>
    </w:p>
    <w:p w14:paraId="767E9C4A" w14:textId="4F00E165" w:rsidR="00503BE0" w:rsidRDefault="00A34303" w:rsidP="002C2035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503BE0">
        <w:rPr>
          <w:rFonts w:ascii="Times New Roman" w:eastAsia="標楷體" w:hAnsi="Times New Roman" w:cs="Times New Roman" w:hint="eastAsia"/>
        </w:rPr>
        <w:t>委託下單</w:t>
      </w:r>
      <w:r w:rsidR="00503BE0">
        <w:rPr>
          <w:rFonts w:ascii="Times New Roman" w:eastAsia="標楷體" w:hAnsi="Times New Roman" w:cs="Times New Roman" w:hint="eastAsia"/>
        </w:rPr>
        <w:t xml:space="preserve"> </w:t>
      </w:r>
      <w:r w:rsidR="00503BE0">
        <w:rPr>
          <w:rFonts w:ascii="Times New Roman" w:eastAsia="標楷體" w:hAnsi="Times New Roman" w:cs="Times New Roman" w:hint="eastAsia"/>
        </w:rPr>
        <w:t>的部分程式碼</w:t>
      </w:r>
    </w:p>
    <w:p w14:paraId="723EB153" w14:textId="77777777" w:rsidR="002C2035" w:rsidRDefault="00503BE0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204234EF" wp14:editId="783C4C4B">
            <wp:extent cx="3752590" cy="3052763"/>
            <wp:effectExtent l="0" t="0" r="63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98C2404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115" cy="305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5B376" w14:textId="77777777" w:rsidR="00503BE0" w:rsidRPr="002C2035" w:rsidRDefault="00503BE0" w:rsidP="00503BE0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4362AEE0" w14:textId="1FF103A9" w:rsidR="002C2035" w:rsidRPr="00FE68FA" w:rsidRDefault="00CE0F2A" w:rsidP="003924C8">
      <w:pPr>
        <w:pStyle w:val="2"/>
        <w:numPr>
          <w:ilvl w:val="2"/>
          <w:numId w:val="3"/>
        </w:numPr>
        <w:rPr>
          <w:rStyle w:val="20"/>
          <w:rFonts w:ascii="Times New Roman" w:hAnsi="Times New Roman" w:cs="Times New Roman"/>
          <w:b/>
        </w:rPr>
      </w:pPr>
      <w:bookmarkStart w:id="34" w:name="_1.3.2_委託減量"/>
      <w:bookmarkEnd w:id="34"/>
      <w:r>
        <w:rPr>
          <w:rStyle w:val="20"/>
          <w:rFonts w:ascii="Times New Roman" w:hAnsi="Times New Roman" w:cs="Times New Roman" w:hint="eastAsia"/>
          <w:b/>
        </w:rPr>
        <w:lastRenderedPageBreak/>
        <w:t>海期</w:t>
      </w:r>
      <w:r w:rsidRPr="00FE68FA">
        <w:rPr>
          <w:rStyle w:val="20"/>
          <w:rFonts w:ascii="Times New Roman" w:hAnsi="Times New Roman" w:cs="Times New Roman"/>
          <w:b/>
        </w:rPr>
        <w:t>委</w:t>
      </w:r>
      <w:r w:rsidR="002C2035" w:rsidRPr="00FE68FA">
        <w:rPr>
          <w:rStyle w:val="20"/>
          <w:rFonts w:ascii="Times New Roman" w:hAnsi="Times New Roman" w:cs="Times New Roman"/>
          <w:b/>
        </w:rPr>
        <w:t>託減量</w:t>
      </w:r>
    </w:p>
    <w:p w14:paraId="3BDBAEA0" w14:textId="77777777" w:rsidR="002C2035" w:rsidRDefault="00796A9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33B43559" wp14:editId="3C47CAC3">
            <wp:extent cx="5274310" cy="46482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98CC0F8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1580" w14:textId="004983A9" w:rsidR="00796A92" w:rsidRPr="00855E20" w:rsidRDefault="00796A92" w:rsidP="00796A92">
      <w:pPr>
        <w:rPr>
          <w:rFonts w:ascii="Times New Roman" w:eastAsia="標楷體" w:hAnsi="Times New Roman" w:cs="Times New Roman"/>
        </w:rPr>
      </w:pPr>
      <w:r w:rsidRPr="00855E20">
        <w:rPr>
          <w:rFonts w:ascii="Times New Roman" w:eastAsia="標楷體" w:hAnsi="Times New Roman" w:cs="Times New Roman" w:hint="eastAsia"/>
        </w:rPr>
        <w:t>填入</w:t>
      </w:r>
      <w:r w:rsidRPr="00855E20">
        <w:rPr>
          <w:rFonts w:ascii="Times New Roman" w:eastAsia="標楷體" w:hAnsi="Times New Roman" w:cs="Times New Roman" w:hint="eastAsia"/>
        </w:rPr>
        <w:t xml:space="preserve"> </w:t>
      </w:r>
      <w:r w:rsidRPr="00855E20">
        <w:rPr>
          <w:rFonts w:ascii="Times New Roman" w:eastAsia="標楷體" w:hAnsi="Times New Roman" w:cs="Times New Roman" w:hint="eastAsia"/>
        </w:rPr>
        <w:t>委託序號</w:t>
      </w:r>
      <w:r>
        <w:rPr>
          <w:rFonts w:ascii="Times New Roman" w:eastAsia="標楷體" w:hAnsi="Times New Roman" w:cs="Times New Roman" w:hint="eastAsia"/>
        </w:rPr>
        <w:t>(</w:t>
      </w:r>
      <w:r w:rsidRPr="006314B6">
        <w:rPr>
          <w:rFonts w:ascii="Times New Roman" w:eastAsia="標楷體" w:hAnsi="Times New Roman" w:cs="Times New Roman"/>
        </w:rPr>
        <w:t>13</w:t>
      </w:r>
      <w:r w:rsidRPr="006314B6">
        <w:rPr>
          <w:rFonts w:ascii="Times New Roman" w:eastAsia="標楷體" w:hAnsi="Times New Roman" w:cs="Times New Roman" w:hint="eastAsia"/>
        </w:rPr>
        <w:t>碼</w:t>
      </w:r>
      <w:r>
        <w:rPr>
          <w:rFonts w:ascii="Times New Roman" w:eastAsia="標楷體" w:hAnsi="Times New Roman" w:cs="Times New Roman" w:hint="eastAsia"/>
        </w:rPr>
        <w:t>數字</w:t>
      </w:r>
      <w:r>
        <w:rPr>
          <w:rFonts w:ascii="Times New Roman" w:eastAsia="標楷體" w:hAnsi="Times New Roman" w:cs="Times New Roman" w:hint="eastAsia"/>
        </w:rPr>
        <w:t>)</w:t>
      </w:r>
      <w:r w:rsidRPr="00855E20">
        <w:rPr>
          <w:rFonts w:ascii="Times New Roman" w:eastAsia="標楷體" w:hAnsi="Times New Roman" w:cs="Times New Roman" w:hint="eastAsia"/>
        </w:rPr>
        <w:t>和減少的數量後，選擇同步或非同步委託即可</w:t>
      </w:r>
      <w:r>
        <w:rPr>
          <w:rFonts w:ascii="Times New Roman" w:eastAsia="標楷體" w:hAnsi="Times New Roman" w:cs="Times New Roman" w:hint="eastAsia"/>
        </w:rPr>
        <w:t>。</w:t>
      </w:r>
    </w:p>
    <w:p w14:paraId="7190C67C" w14:textId="596E0464" w:rsidR="00796A92" w:rsidRPr="00855E20" w:rsidRDefault="006F3ACA" w:rsidP="00796A92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796A92" w:rsidRPr="00855E20">
        <w:rPr>
          <w:rFonts w:ascii="Times New Roman" w:eastAsia="標楷體" w:hAnsi="Times New Roman" w:cs="Times New Roman" w:hint="eastAsia"/>
        </w:rPr>
        <w:t>委託減量</w:t>
      </w:r>
      <w:r w:rsidR="00796A92" w:rsidRPr="00855E20">
        <w:rPr>
          <w:rFonts w:ascii="Times New Roman" w:eastAsia="標楷體" w:hAnsi="Times New Roman" w:cs="Times New Roman" w:hint="eastAsia"/>
        </w:rPr>
        <w:t xml:space="preserve"> </w:t>
      </w:r>
      <w:r w:rsidR="00796A92" w:rsidRPr="00855E20">
        <w:rPr>
          <w:rFonts w:ascii="Times New Roman" w:eastAsia="標楷體" w:hAnsi="Times New Roman" w:cs="Times New Roman" w:hint="eastAsia"/>
        </w:rPr>
        <w:t>的部分程式碼</w:t>
      </w:r>
    </w:p>
    <w:p w14:paraId="5A1B6DF8" w14:textId="77777777" w:rsidR="00796A92" w:rsidRDefault="00796A9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02A395B3" wp14:editId="293A7BE0">
            <wp:extent cx="5274310" cy="365760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98CB9B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6A4B9" w14:textId="77777777" w:rsidR="00796A92" w:rsidRPr="00796A92" w:rsidRDefault="00796A92" w:rsidP="002C2035">
      <w:pPr>
        <w:rPr>
          <w:rFonts w:ascii="Times New Roman" w:eastAsia="標楷體" w:hAnsi="Times New Roman" w:cs="Times New Roman"/>
        </w:rPr>
      </w:pPr>
    </w:p>
    <w:p w14:paraId="3BFA410C" w14:textId="744A36E4" w:rsidR="002C2035" w:rsidRPr="00740667" w:rsidRDefault="00CE0F2A" w:rsidP="003924C8">
      <w:pPr>
        <w:pStyle w:val="2"/>
        <w:numPr>
          <w:ilvl w:val="2"/>
          <w:numId w:val="3"/>
        </w:numPr>
      </w:pPr>
      <w:bookmarkStart w:id="35" w:name="_1.3.3_取消委託"/>
      <w:bookmarkEnd w:id="35"/>
      <w:r>
        <w:rPr>
          <w:rFonts w:hint="eastAsia"/>
        </w:rPr>
        <w:t>海期</w:t>
      </w:r>
      <w:r w:rsidRPr="00740667">
        <w:t>取</w:t>
      </w:r>
      <w:r w:rsidR="002C2035" w:rsidRPr="00740667">
        <w:t>消委託</w:t>
      </w:r>
    </w:p>
    <w:p w14:paraId="0A9E3C29" w14:textId="77777777" w:rsidR="002C2035" w:rsidRDefault="00172ED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577DA0CC" wp14:editId="43AEFC78">
            <wp:extent cx="5274310" cy="481965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8C8140.tmp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995A" w14:textId="7D83BE24" w:rsidR="002C2035" w:rsidRDefault="00172ED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填入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委託序號</w:t>
      </w:r>
      <w:r>
        <w:rPr>
          <w:rFonts w:ascii="Times New Roman" w:eastAsia="標楷體" w:hAnsi="Times New Roman" w:cs="Times New Roman" w:hint="eastAsia"/>
        </w:rPr>
        <w:t>(13</w:t>
      </w:r>
      <w:r>
        <w:rPr>
          <w:rFonts w:ascii="Times New Roman" w:eastAsia="標楷體" w:hAnsi="Times New Roman" w:cs="Times New Roman" w:hint="eastAsia"/>
        </w:rPr>
        <w:t>碼數字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或委託書號</w:t>
      </w:r>
      <w:r>
        <w:rPr>
          <w:rFonts w:ascii="Times New Roman" w:eastAsia="標楷體" w:hAnsi="Times New Roman" w:cs="Times New Roman" w:hint="eastAsia"/>
        </w:rPr>
        <w:t>(1</w:t>
      </w:r>
      <w:r>
        <w:rPr>
          <w:rFonts w:ascii="Times New Roman" w:eastAsia="標楷體" w:hAnsi="Times New Roman" w:cs="Times New Roman" w:hint="eastAsia"/>
        </w:rPr>
        <w:t>碼英文</w:t>
      </w:r>
      <w:r>
        <w:rPr>
          <w:rFonts w:ascii="Times New Roman" w:eastAsia="標楷體" w:hAnsi="Times New Roman" w:cs="Times New Roman" w:hint="eastAsia"/>
        </w:rPr>
        <w:t>+4</w:t>
      </w:r>
      <w:r>
        <w:rPr>
          <w:rFonts w:ascii="Times New Roman" w:eastAsia="標楷體" w:hAnsi="Times New Roman" w:cs="Times New Roman" w:hint="eastAsia"/>
        </w:rPr>
        <w:t>碼數字</w:t>
      </w:r>
      <w:r>
        <w:rPr>
          <w:rFonts w:ascii="Times New Roman" w:eastAsia="標楷體" w:hAnsi="Times New Roman" w:cs="Times New Roman" w:hint="eastAsia"/>
        </w:rPr>
        <w:t xml:space="preserve">) </w:t>
      </w:r>
      <w:r>
        <w:rPr>
          <w:rFonts w:ascii="Times New Roman" w:eastAsia="標楷體" w:hAnsi="Times New Roman" w:cs="Times New Roman" w:hint="eastAsia"/>
        </w:rPr>
        <w:t>進行取消的委託。</w:t>
      </w:r>
      <w:r w:rsidR="006F3ACA">
        <w:rPr>
          <w:rFonts w:ascii="Times New Roman" w:eastAsia="標楷體" w:hAnsi="Times New Roman" w:cs="Times New Roman" w:hint="eastAsia"/>
        </w:rPr>
        <w:t>可以依序號或書號，</w:t>
      </w:r>
      <w:r>
        <w:rPr>
          <w:rFonts w:ascii="Times New Roman" w:eastAsia="標楷體" w:hAnsi="Times New Roman" w:cs="Times New Roman" w:hint="eastAsia"/>
        </w:rPr>
        <w:t>取消海期</w:t>
      </w:r>
      <w:r w:rsidR="006F3ACA">
        <w:rPr>
          <w:rFonts w:ascii="Times New Roman" w:eastAsia="標楷體" w:hAnsi="Times New Roman" w:cs="Times New Roman" w:hint="eastAsia"/>
        </w:rPr>
        <w:t>或</w:t>
      </w:r>
      <w:r>
        <w:rPr>
          <w:rFonts w:ascii="Times New Roman" w:eastAsia="標楷體" w:hAnsi="Times New Roman" w:cs="Times New Roman" w:hint="eastAsia"/>
        </w:rPr>
        <w:t>海選的委託單。</w:t>
      </w:r>
      <w:r>
        <w:rPr>
          <w:rFonts w:ascii="Times New Roman" w:eastAsia="標楷體" w:hAnsi="Times New Roman" w:cs="Times New Roman"/>
        </w:rPr>
        <w:br/>
      </w:r>
      <w:r w:rsidR="006F3ACA">
        <w:rPr>
          <w:rFonts w:ascii="新細明體" w:eastAsia="新細明體" w:hAnsi="新細明體" w:cs="Times New Roman" w:hint="eastAsia"/>
        </w:rPr>
        <w:t>▼</w:t>
      </w:r>
      <w:r>
        <w:rPr>
          <w:rFonts w:ascii="Times New Roman" w:eastAsia="標楷體" w:hAnsi="Times New Roman" w:cs="Times New Roman" w:hint="eastAsia"/>
        </w:rPr>
        <w:t>取消委託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的部分程式碼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3E1FC97E" wp14:editId="2B1854FF">
            <wp:extent cx="5274310" cy="960755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8C3570.tmp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61532" w14:textId="77777777" w:rsidR="00172ED2" w:rsidRPr="002C2035" w:rsidRDefault="00172ED2" w:rsidP="002C2035">
      <w:pPr>
        <w:rPr>
          <w:rFonts w:ascii="Times New Roman" w:eastAsia="標楷體" w:hAnsi="Times New Roman" w:cs="Times New Roman"/>
        </w:rPr>
      </w:pPr>
    </w:p>
    <w:p w14:paraId="40C7F09D" w14:textId="7B1BEE5A" w:rsidR="002C2035" w:rsidRPr="00740667" w:rsidRDefault="002C2035" w:rsidP="003924C8">
      <w:pPr>
        <w:pStyle w:val="2"/>
        <w:numPr>
          <w:ilvl w:val="2"/>
          <w:numId w:val="3"/>
        </w:numPr>
      </w:pPr>
      <w:bookmarkStart w:id="36" w:name="_1.3.4_海外期權未平倉查詢"/>
      <w:bookmarkEnd w:id="36"/>
      <w:r w:rsidRPr="00740667">
        <w:t>海外期</w:t>
      </w:r>
      <w:r w:rsidR="00F86F13">
        <w:rPr>
          <w:rFonts w:hint="eastAsia"/>
        </w:rPr>
        <w:t>貨選擇</w:t>
      </w:r>
      <w:r w:rsidRPr="00740667">
        <w:t>權未平倉查詢</w:t>
      </w:r>
    </w:p>
    <w:p w14:paraId="51667B85" w14:textId="77777777" w:rsidR="002C2035" w:rsidRDefault="00172ED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5DD31AB8" wp14:editId="5F818676">
            <wp:extent cx="1209844" cy="581106"/>
            <wp:effectExtent l="0" t="0" r="9525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8C1131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77E7" w14:textId="3EF78F0A" w:rsidR="00514F85" w:rsidRDefault="00514F85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海外期</w:t>
      </w:r>
      <w:r w:rsidR="00F86F13">
        <w:rPr>
          <w:rFonts w:ascii="Times New Roman" w:eastAsia="標楷體" w:hAnsi="Times New Roman" w:cs="Times New Roman" w:hint="eastAsia"/>
        </w:rPr>
        <w:t>貨選擇</w:t>
      </w:r>
      <w:r>
        <w:rPr>
          <w:rFonts w:ascii="Times New Roman" w:eastAsia="標楷體" w:hAnsi="Times New Roman" w:cs="Times New Roman" w:hint="eastAsia"/>
        </w:rPr>
        <w:t>權</w:t>
      </w:r>
      <w:r w:rsidR="00F86F13">
        <w:rPr>
          <w:rFonts w:ascii="Times New Roman" w:eastAsia="標楷體" w:hAnsi="Times New Roman" w:cs="Times New Roman" w:hint="eastAsia"/>
        </w:rPr>
        <w:t>－</w:t>
      </w:r>
      <w:r>
        <w:rPr>
          <w:rFonts w:ascii="Times New Roman" w:eastAsia="標楷體" w:hAnsi="Times New Roman" w:cs="Times New Roman" w:hint="eastAsia"/>
        </w:rPr>
        <w:t>未平倉</w:t>
      </w:r>
      <w:r w:rsidR="00F86F13">
        <w:rPr>
          <w:rFonts w:ascii="Times New Roman" w:eastAsia="標楷體" w:hAnsi="Times New Roman" w:cs="Times New Roman" w:hint="eastAsia"/>
        </w:rPr>
        <w:t>查詢</w:t>
      </w:r>
      <w:r>
        <w:rPr>
          <w:rFonts w:ascii="Times New Roman" w:eastAsia="標楷體" w:hAnsi="Times New Roman" w:cs="Times New Roman"/>
        </w:rPr>
        <w:br/>
      </w:r>
      <w:r w:rsidR="006F3ACA">
        <w:rPr>
          <w:rFonts w:ascii="新細明體" w:eastAsia="新細明體" w:hAnsi="新細明體" w:cs="Times New Roman" w:hint="eastAsia"/>
        </w:rPr>
        <w:t>▼</w:t>
      </w:r>
      <w:r w:rsidRPr="002C2035">
        <w:rPr>
          <w:rFonts w:ascii="Times New Roman" w:eastAsia="標楷體" w:hAnsi="Times New Roman" w:cs="Times New Roman"/>
        </w:rPr>
        <w:t>海外期權未平倉查詢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的部分程式碼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5314156" wp14:editId="0710562E">
            <wp:extent cx="5274310" cy="352425"/>
            <wp:effectExtent l="0" t="0" r="2540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8CC891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DC9E9" w14:textId="77777777" w:rsidR="002C2035" w:rsidRPr="002C2035" w:rsidRDefault="002C2035" w:rsidP="002C2035">
      <w:pPr>
        <w:rPr>
          <w:rFonts w:ascii="Times New Roman" w:eastAsia="標楷體" w:hAnsi="Times New Roman" w:cs="Times New Roman"/>
        </w:rPr>
      </w:pPr>
    </w:p>
    <w:p w14:paraId="4B07C630" w14:textId="29C38865" w:rsidR="002C2035" w:rsidRPr="00740667" w:rsidRDefault="002C2035" w:rsidP="003924C8">
      <w:pPr>
        <w:pStyle w:val="2"/>
        <w:numPr>
          <w:ilvl w:val="2"/>
          <w:numId w:val="3"/>
        </w:numPr>
      </w:pPr>
      <w:bookmarkStart w:id="37" w:name="_1.3.5_海外期權權益數查詢"/>
      <w:bookmarkEnd w:id="37"/>
      <w:r w:rsidRPr="00740667">
        <w:t>海外期</w:t>
      </w:r>
      <w:r w:rsidR="00F86F13">
        <w:rPr>
          <w:rFonts w:hint="eastAsia"/>
        </w:rPr>
        <w:t>貨選擇</w:t>
      </w:r>
      <w:r w:rsidRPr="00740667">
        <w:t>權</w:t>
      </w:r>
      <w:r w:rsidR="00F86F13">
        <w:rPr>
          <w:rFonts w:hint="eastAsia"/>
        </w:rPr>
        <w:t>－</w:t>
      </w:r>
      <w:r w:rsidRPr="00740667">
        <w:t>權益數查詢</w:t>
      </w:r>
    </w:p>
    <w:p w14:paraId="044AF16A" w14:textId="77777777" w:rsidR="002C2035" w:rsidRDefault="00172ED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1995D5F6" wp14:editId="18C6D91D">
            <wp:extent cx="1286054" cy="581106"/>
            <wp:effectExtent l="0" t="0" r="9525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8C561A.tmp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C180B" w14:textId="3A0854B9" w:rsidR="00514F85" w:rsidRDefault="00514F85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海外期權權益數</w:t>
      </w:r>
      <w:r w:rsidR="00F86F13">
        <w:rPr>
          <w:rFonts w:ascii="Times New Roman" w:eastAsia="標楷體" w:hAnsi="Times New Roman" w:cs="Times New Roman" w:hint="eastAsia"/>
        </w:rPr>
        <w:t>查詢</w:t>
      </w:r>
      <w:r>
        <w:rPr>
          <w:rFonts w:ascii="Times New Roman" w:eastAsia="標楷體" w:hAnsi="Times New Roman" w:cs="Times New Roman"/>
        </w:rPr>
        <w:br/>
      </w:r>
      <w:r w:rsidR="006F3ACA">
        <w:rPr>
          <w:rFonts w:ascii="新細明體" w:eastAsia="新細明體" w:hAnsi="新細明體" w:cs="Times New Roman" w:hint="eastAsia"/>
        </w:rPr>
        <w:t>▼</w:t>
      </w:r>
      <w:r w:rsidRPr="002C2035">
        <w:rPr>
          <w:rFonts w:ascii="Times New Roman" w:eastAsia="標楷體" w:hAnsi="Times New Roman" w:cs="Times New Roman"/>
        </w:rPr>
        <w:t>海外期權權益數查詢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的部分程式碼</w:t>
      </w:r>
    </w:p>
    <w:p w14:paraId="32D3421A" w14:textId="77777777" w:rsidR="002C2035" w:rsidRPr="002C2035" w:rsidRDefault="00514F85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796AC681" wp14:editId="1F83DC11">
            <wp:extent cx="5274310" cy="333375"/>
            <wp:effectExtent l="0" t="0" r="2540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98CCB2D.t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ACB2" w14:textId="77777777" w:rsidR="002C2035" w:rsidRPr="00740667" w:rsidRDefault="002C2035" w:rsidP="003924C8">
      <w:pPr>
        <w:pStyle w:val="2"/>
        <w:numPr>
          <w:ilvl w:val="2"/>
          <w:numId w:val="3"/>
        </w:numPr>
      </w:pPr>
      <w:bookmarkStart w:id="38" w:name="_1.3.6_海外期貨商品清單查詢"/>
      <w:bookmarkEnd w:id="38"/>
      <w:r w:rsidRPr="00740667">
        <w:lastRenderedPageBreak/>
        <w:t>海外期貨商品清單查詢</w:t>
      </w:r>
    </w:p>
    <w:p w14:paraId="083D0CEC" w14:textId="77777777" w:rsidR="002C2035" w:rsidRDefault="00172ED2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2686884E" wp14:editId="209E4A4D">
            <wp:extent cx="1209844" cy="571580"/>
            <wp:effectExtent l="0" t="0" r="9525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8C96FD.tmp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844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D961" w14:textId="47AA99CD" w:rsidR="00742EAF" w:rsidRPr="00514F85" w:rsidRDefault="00742EAF" w:rsidP="00742EA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請先下載海期商品，再進行海期商品查詢！</w:t>
      </w:r>
    </w:p>
    <w:p w14:paraId="1C14FFB4" w14:textId="77777777" w:rsidR="00797990" w:rsidRDefault="00797990" w:rsidP="002C2035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使用此功能，可以得到目前</w:t>
      </w:r>
      <w:r w:rsidR="00632B00">
        <w:rPr>
          <w:rFonts w:ascii="Times New Roman" w:eastAsia="標楷體" w:hAnsi="Times New Roman" w:cs="Times New Roman" w:hint="eastAsia"/>
        </w:rPr>
        <w:t>海期</w:t>
      </w:r>
      <w:r>
        <w:rPr>
          <w:rFonts w:ascii="Times New Roman" w:eastAsia="標楷體" w:hAnsi="Times New Roman" w:cs="Times New Roman" w:hint="eastAsia"/>
        </w:rPr>
        <w:t>可交易商品的清單。</w:t>
      </w:r>
    </w:p>
    <w:p w14:paraId="6CA27015" w14:textId="146E9890" w:rsidR="00797990" w:rsidRDefault="00742EAF" w:rsidP="002C2035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797990" w:rsidRPr="002C2035">
        <w:rPr>
          <w:rFonts w:ascii="Times New Roman" w:eastAsia="標楷體" w:hAnsi="Times New Roman" w:cs="Times New Roman"/>
        </w:rPr>
        <w:t>海外期貨商品清單查詢</w:t>
      </w:r>
      <w:r w:rsidR="00797990">
        <w:rPr>
          <w:rFonts w:ascii="Times New Roman" w:eastAsia="標楷體" w:hAnsi="Times New Roman" w:cs="Times New Roman" w:hint="eastAsia"/>
        </w:rPr>
        <w:t xml:space="preserve"> </w:t>
      </w:r>
      <w:r w:rsidR="00797990">
        <w:rPr>
          <w:rFonts w:ascii="Times New Roman" w:eastAsia="標楷體" w:hAnsi="Times New Roman" w:cs="Times New Roman" w:hint="eastAsia"/>
        </w:rPr>
        <w:t>的部分程式碼</w:t>
      </w:r>
      <w:r w:rsidR="00797990">
        <w:rPr>
          <w:rFonts w:ascii="Times New Roman" w:eastAsia="標楷體" w:hAnsi="Times New Roman" w:cs="Times New Roman"/>
        </w:rPr>
        <w:br/>
      </w:r>
      <w:r w:rsidR="00797990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1F07369A" wp14:editId="73952271">
            <wp:extent cx="5274310" cy="281305"/>
            <wp:effectExtent l="0" t="0" r="2540" b="444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8C510E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D1B6" w14:textId="77777777" w:rsidR="006D706B" w:rsidRPr="002C2035" w:rsidRDefault="006D706B" w:rsidP="002C2035">
      <w:pPr>
        <w:rPr>
          <w:rFonts w:ascii="Times New Roman" w:eastAsia="標楷體" w:hAnsi="Times New Roman" w:cs="Times New Roman"/>
        </w:rPr>
      </w:pPr>
    </w:p>
    <w:p w14:paraId="1D24052B" w14:textId="240573C5" w:rsidR="002C2035" w:rsidRPr="00740667" w:rsidRDefault="00CE0F2A" w:rsidP="003924C8">
      <w:pPr>
        <w:pStyle w:val="2"/>
        <w:numPr>
          <w:ilvl w:val="2"/>
          <w:numId w:val="3"/>
        </w:numPr>
      </w:pPr>
      <w:bookmarkStart w:id="39" w:name="_1.3.7_委託改價"/>
      <w:bookmarkEnd w:id="39"/>
      <w:r>
        <w:rPr>
          <w:rFonts w:hint="eastAsia"/>
        </w:rPr>
        <w:t>海期</w:t>
      </w:r>
      <w:r w:rsidRPr="00740667">
        <w:t>委</w:t>
      </w:r>
      <w:r w:rsidR="002C2035" w:rsidRPr="00740667">
        <w:t>託改價</w:t>
      </w:r>
    </w:p>
    <w:p w14:paraId="09E6F221" w14:textId="77777777" w:rsidR="002C2035" w:rsidRDefault="006D706B" w:rsidP="002C2035">
      <w:pPr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  <w:noProof/>
        </w:rPr>
        <w:drawing>
          <wp:inline distT="0" distB="0" distL="0" distR="0" wp14:anchorId="445DE1AB" wp14:editId="3B574B47">
            <wp:extent cx="5274310" cy="925830"/>
            <wp:effectExtent l="0" t="0" r="2540" b="762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8C55DE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959B" w14:textId="25C05F5C" w:rsidR="002C2035" w:rsidRDefault="006D706B" w:rsidP="002C2035">
      <w:pPr>
        <w:rPr>
          <w:rFonts w:ascii="Times New Roman" w:eastAsia="標楷體" w:hAnsi="Times New Roman" w:cs="Times New Roman"/>
        </w:rPr>
      </w:pPr>
      <w:r w:rsidRPr="00740667">
        <w:rPr>
          <w:rFonts w:ascii="Times New Roman" w:eastAsia="標楷體" w:hAnsi="Times New Roman" w:cs="Times New Roman" w:hint="eastAsia"/>
        </w:rPr>
        <w:t>海期的委託改價，僅能用</w:t>
      </w:r>
      <w:r w:rsidRPr="00740667">
        <w:rPr>
          <w:rFonts w:ascii="Times New Roman" w:eastAsia="標楷體" w:hAnsi="Times New Roman" w:cs="Times New Roman" w:hint="eastAsia"/>
        </w:rPr>
        <w:t xml:space="preserve"> </w:t>
      </w:r>
      <w:r w:rsidRPr="00740667">
        <w:rPr>
          <w:rFonts w:ascii="Times New Roman" w:eastAsia="標楷體" w:hAnsi="Times New Roman" w:cs="Times New Roman" w:hint="eastAsia"/>
        </w:rPr>
        <w:t>委託書號</w:t>
      </w:r>
      <w:r w:rsidRPr="00740667">
        <w:rPr>
          <w:rFonts w:ascii="Times New Roman" w:eastAsia="標楷體" w:hAnsi="Times New Roman" w:cs="Times New Roman" w:hint="eastAsia"/>
        </w:rPr>
        <w:t xml:space="preserve"> </w:t>
      </w:r>
      <w:r w:rsidRPr="00740667">
        <w:rPr>
          <w:rFonts w:ascii="Times New Roman" w:eastAsia="標楷體" w:hAnsi="Times New Roman" w:cs="Times New Roman" w:hint="eastAsia"/>
        </w:rPr>
        <w:t>做委託，</w:t>
      </w:r>
      <w:r w:rsidR="00740667" w:rsidRPr="00740667">
        <w:rPr>
          <w:rFonts w:ascii="Times New Roman" w:eastAsia="標楷體" w:hAnsi="Times New Roman" w:cs="Times New Roman" w:hint="eastAsia"/>
        </w:rPr>
        <w:t>一般委託需要填入委託單的</w:t>
      </w:r>
      <w:r w:rsidR="00740667" w:rsidRPr="00740667">
        <w:rPr>
          <w:rFonts w:ascii="Times New Roman" w:eastAsia="標楷體" w:hAnsi="Times New Roman" w:cs="Times New Roman" w:hint="eastAsia"/>
        </w:rPr>
        <w:t xml:space="preserve"> </w:t>
      </w:r>
      <w:r w:rsidR="00740667" w:rsidRPr="00740667">
        <w:rPr>
          <w:rFonts w:ascii="Times New Roman" w:eastAsia="標楷體" w:hAnsi="Times New Roman" w:cs="Times New Roman" w:hint="eastAsia"/>
        </w:rPr>
        <w:t>交易所代號、商品代碼、商品年月、買賣別、倉別、委託條件、委託類型。需要另外填入的為</w:t>
      </w:r>
      <w:r w:rsidR="00740667" w:rsidRPr="00740667">
        <w:rPr>
          <w:rFonts w:ascii="Times New Roman" w:eastAsia="標楷體" w:hAnsi="Times New Roman" w:cs="Times New Roman" w:hint="eastAsia"/>
        </w:rPr>
        <w:t xml:space="preserve"> </w:t>
      </w:r>
      <w:r w:rsidR="00740667" w:rsidRPr="00740667">
        <w:rPr>
          <w:rFonts w:ascii="Times New Roman" w:eastAsia="標楷體" w:hAnsi="Times New Roman" w:cs="Times New Roman" w:hint="eastAsia"/>
        </w:rPr>
        <w:t>新委託價、新委託價分子、新委託價分母。</w:t>
      </w:r>
      <w:r w:rsidR="00740667" w:rsidRPr="00740667">
        <w:rPr>
          <w:rFonts w:ascii="Times New Roman" w:eastAsia="標楷體" w:hAnsi="Times New Roman" w:cs="Times New Roman"/>
        </w:rPr>
        <w:br/>
      </w:r>
      <w:r w:rsidR="00740667" w:rsidRPr="00740667">
        <w:rPr>
          <w:rFonts w:ascii="Times New Roman" w:eastAsia="標楷體" w:hAnsi="Times New Roman" w:cs="Times New Roman" w:hint="eastAsia"/>
        </w:rPr>
        <w:t>價差改價</w:t>
      </w:r>
      <w:r w:rsidR="00740667" w:rsidRPr="00740667">
        <w:rPr>
          <w:rFonts w:ascii="Times New Roman" w:eastAsia="標楷體" w:hAnsi="Times New Roman" w:cs="Times New Roman" w:hint="eastAsia"/>
        </w:rPr>
        <w:t xml:space="preserve"> </w:t>
      </w:r>
      <w:r w:rsidR="00740667" w:rsidRPr="00740667">
        <w:rPr>
          <w:rFonts w:ascii="Times New Roman" w:eastAsia="標楷體" w:hAnsi="Times New Roman" w:cs="Times New Roman" w:hint="eastAsia"/>
        </w:rPr>
        <w:t>則是需要另外填入</w:t>
      </w:r>
      <w:r w:rsidR="00740667" w:rsidRPr="00740667">
        <w:rPr>
          <w:rFonts w:ascii="Times New Roman" w:eastAsia="標楷體" w:hAnsi="Times New Roman" w:cs="Times New Roman" w:hint="eastAsia"/>
        </w:rPr>
        <w:t xml:space="preserve"> </w:t>
      </w:r>
      <w:r w:rsidR="00740667" w:rsidRPr="00740667">
        <w:rPr>
          <w:rFonts w:ascii="Times New Roman" w:eastAsia="標楷體" w:hAnsi="Times New Roman" w:cs="Times New Roman" w:hint="eastAsia"/>
        </w:rPr>
        <w:t>商品代碼</w:t>
      </w:r>
      <w:r w:rsidR="00740667" w:rsidRPr="00740667">
        <w:rPr>
          <w:rFonts w:ascii="Times New Roman" w:eastAsia="標楷體" w:hAnsi="Times New Roman" w:cs="Times New Roman" w:hint="eastAsia"/>
        </w:rPr>
        <w:t>2</w:t>
      </w:r>
      <w:r w:rsidR="00740667" w:rsidRPr="00740667">
        <w:rPr>
          <w:rFonts w:ascii="Times New Roman" w:eastAsia="標楷體" w:hAnsi="Times New Roman" w:cs="Times New Roman" w:hint="eastAsia"/>
        </w:rPr>
        <w:t>和商品年月</w:t>
      </w:r>
      <w:r w:rsidR="00740667" w:rsidRPr="00740667">
        <w:rPr>
          <w:rFonts w:ascii="Times New Roman" w:eastAsia="標楷體" w:hAnsi="Times New Roman" w:cs="Times New Roman" w:hint="eastAsia"/>
        </w:rPr>
        <w:t>2</w:t>
      </w:r>
      <w:r w:rsidR="00740667" w:rsidRPr="00740667">
        <w:rPr>
          <w:rFonts w:ascii="Times New Roman" w:eastAsia="標楷體" w:hAnsi="Times New Roman" w:cs="Times New Roman" w:hint="eastAsia"/>
        </w:rPr>
        <w:t>。</w:t>
      </w:r>
      <w:r w:rsidR="00062C54" w:rsidRPr="00740667">
        <w:rPr>
          <w:rFonts w:ascii="Times New Roman" w:eastAsia="標楷體" w:hAnsi="Times New Roman" w:cs="Times New Roman"/>
        </w:rPr>
        <w:br/>
      </w:r>
      <w:r w:rsidR="00742EAF">
        <w:rPr>
          <w:rFonts w:ascii="新細明體" w:eastAsia="新細明體" w:hAnsi="新細明體" w:cs="Times New Roman" w:hint="eastAsia"/>
        </w:rPr>
        <w:t>▼</w:t>
      </w:r>
      <w:r w:rsidR="00062C54" w:rsidRPr="00740667">
        <w:rPr>
          <w:rFonts w:ascii="Times New Roman" w:eastAsia="標楷體" w:hAnsi="Times New Roman" w:cs="Times New Roman"/>
        </w:rPr>
        <w:t>委託改價</w:t>
      </w:r>
      <w:r w:rsidR="00062C54" w:rsidRPr="00740667">
        <w:rPr>
          <w:rFonts w:ascii="Times New Roman" w:eastAsia="標楷體" w:hAnsi="Times New Roman" w:cs="Times New Roman" w:hint="eastAsia"/>
        </w:rPr>
        <w:t xml:space="preserve"> </w:t>
      </w:r>
      <w:r w:rsidR="00062C54" w:rsidRPr="00740667">
        <w:rPr>
          <w:rFonts w:ascii="Times New Roman" w:eastAsia="標楷體" w:hAnsi="Times New Roman" w:cs="Times New Roman" w:hint="eastAsia"/>
        </w:rPr>
        <w:t>的部分程式碼</w:t>
      </w:r>
      <w:r w:rsidR="00062C54" w:rsidRPr="00740667">
        <w:rPr>
          <w:rFonts w:ascii="Times New Roman" w:eastAsia="標楷體" w:hAnsi="Times New Roman" w:cs="Times New Roman"/>
        </w:rPr>
        <w:br/>
      </w:r>
      <w:r w:rsidR="00062C54"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09815237" wp14:editId="1EEFB0F2">
            <wp:extent cx="5274310" cy="3902710"/>
            <wp:effectExtent l="0" t="0" r="2540" b="254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8CCD62.tmp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4F4C" w14:textId="77777777" w:rsidR="00214310" w:rsidRPr="00AF1B61" w:rsidRDefault="00214310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bookmarkStart w:id="40" w:name="_1.4_海選"/>
      <w:bookmarkEnd w:id="40"/>
      <w:r w:rsidRPr="00AF1B61">
        <w:rPr>
          <w:i w:val="0"/>
          <w:color w:val="auto"/>
          <w:sz w:val="44"/>
          <w:szCs w:val="44"/>
        </w:rPr>
        <w:lastRenderedPageBreak/>
        <w:t>海選</w:t>
      </w:r>
    </w:p>
    <w:p w14:paraId="4BC1F757" w14:textId="77777777" w:rsidR="00CE692E" w:rsidRPr="00CE692E" w:rsidRDefault="00CE692E" w:rsidP="00CE692E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程式碼在</w:t>
      </w:r>
      <w:r w:rsidRPr="00CE692E">
        <w:rPr>
          <w:rFonts w:ascii="Times New Roman" w:eastAsia="標楷體" w:hAnsi="Times New Roman" w:cs="Times New Roman"/>
        </w:rPr>
        <w:t xml:space="preserve"> </w:t>
      </w:r>
      <w:r w:rsidR="004E7B59">
        <w:rPr>
          <w:rFonts w:ascii="Times New Roman" w:eastAsia="標楷體" w:hAnsi="Times New Roman" w:cs="Times New Roman"/>
        </w:rPr>
        <w:t>PythonExample/order_service/</w:t>
      </w:r>
      <w:r>
        <w:rPr>
          <w:rFonts w:ascii="Times New Roman" w:eastAsia="標楷體" w:hAnsi="Times New Roman" w:cs="Times New Roman"/>
        </w:rPr>
        <w:t>SeaOption</w:t>
      </w:r>
      <w:r w:rsidRPr="00CE692E">
        <w:rPr>
          <w:rFonts w:ascii="Times New Roman" w:eastAsia="標楷體" w:hAnsi="Times New Roman" w:cs="Times New Roman"/>
        </w:rPr>
        <w:t>Order.py</w:t>
      </w:r>
    </w:p>
    <w:p w14:paraId="6B3AB18D" w14:textId="7DBA7495" w:rsidR="00214310" w:rsidRDefault="00CE0F2A" w:rsidP="003924C8">
      <w:pPr>
        <w:pStyle w:val="2"/>
        <w:numPr>
          <w:ilvl w:val="2"/>
          <w:numId w:val="3"/>
        </w:numPr>
      </w:pPr>
      <w:bookmarkStart w:id="41" w:name="_1.4.1_委託下單"/>
      <w:bookmarkEnd w:id="41"/>
      <w:r>
        <w:rPr>
          <w:rFonts w:hint="eastAsia"/>
        </w:rPr>
        <w:t>海選</w:t>
      </w:r>
      <w:r w:rsidRPr="00214310">
        <w:t>委</w:t>
      </w:r>
      <w:r w:rsidR="00214310" w:rsidRPr="00214310">
        <w:t>託下單</w:t>
      </w:r>
    </w:p>
    <w:p w14:paraId="45BA4C1C" w14:textId="77777777" w:rsidR="00214310" w:rsidRDefault="00214310" w:rsidP="0021431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2D36F64C" wp14:editId="6C63F8B2">
            <wp:extent cx="5274310" cy="858520"/>
            <wp:effectExtent l="0" t="0" r="254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98C7910.t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FA14" w14:textId="3FEA0026" w:rsidR="00742EAF" w:rsidRPr="00514F85" w:rsidRDefault="00742EAF" w:rsidP="00742EA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請先下載海期</w:t>
      </w:r>
      <w:r>
        <w:rPr>
          <w:rFonts w:ascii="新細明體" w:eastAsia="新細明體" w:hAnsi="新細明體" w:cs="Times New Roman" w:hint="eastAsia"/>
        </w:rPr>
        <w:t>、</w:t>
      </w:r>
      <w:r>
        <w:rPr>
          <w:rFonts w:ascii="Times New Roman" w:eastAsia="標楷體" w:hAnsi="Times New Roman" w:cs="Times New Roman" w:hint="eastAsia"/>
        </w:rPr>
        <w:t>海選商品，再進行海期</w:t>
      </w:r>
      <w:r>
        <w:rPr>
          <w:rFonts w:ascii="新細明體" w:eastAsia="新細明體" w:hAnsi="新細明體" w:cs="Times New Roman" w:hint="eastAsia"/>
        </w:rPr>
        <w:t>、</w:t>
      </w:r>
      <w:r>
        <w:rPr>
          <w:rFonts w:ascii="Times New Roman" w:eastAsia="標楷體" w:hAnsi="Times New Roman" w:cs="Times New Roman" w:hint="eastAsia"/>
        </w:rPr>
        <w:t>海選下單</w:t>
      </w:r>
      <w:r>
        <w:rPr>
          <w:rFonts w:ascii="Times New Roman" w:eastAsia="標楷體" w:hAnsi="Times New Roman" w:cs="Times New Roman" w:hint="eastAsia"/>
        </w:rPr>
        <w:t>!</w:t>
      </w:r>
    </w:p>
    <w:p w14:paraId="73182766" w14:textId="77777777" w:rsidR="00EC21CB" w:rsidRDefault="00B623AA" w:rsidP="0021431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海選的委託下單要將</w:t>
      </w:r>
      <w:r w:rsidR="00EC21CB">
        <w:rPr>
          <w:rFonts w:ascii="Times New Roman" w:eastAsia="標楷體" w:hAnsi="Times New Roman" w:cs="Times New Roman" w:hint="eastAsia"/>
        </w:rPr>
        <w:t>上列的條件都填入，才能進行委託。</w:t>
      </w:r>
      <w:r w:rsidR="00EC21CB">
        <w:rPr>
          <w:rFonts w:ascii="Times New Roman" w:eastAsia="標楷體" w:hAnsi="Times New Roman" w:cs="Times New Roman"/>
        </w:rPr>
        <w:br/>
      </w:r>
      <w:r w:rsidR="00EC21CB">
        <w:rPr>
          <w:rFonts w:ascii="Times New Roman" w:eastAsia="標楷體" w:hAnsi="Times New Roman" w:cs="Times New Roman" w:hint="eastAsia"/>
        </w:rPr>
        <w:t>交易所代號、商品代碼、商品年月</w:t>
      </w:r>
      <w:r w:rsidR="00EC21CB">
        <w:rPr>
          <w:rFonts w:ascii="Times New Roman" w:eastAsia="標楷體" w:hAnsi="Times New Roman" w:cs="Times New Roman" w:hint="eastAsia"/>
        </w:rPr>
        <w:t xml:space="preserve"> </w:t>
      </w:r>
      <w:r w:rsidR="00EC21CB">
        <w:rPr>
          <w:rFonts w:ascii="Times New Roman" w:eastAsia="標楷體" w:hAnsi="Times New Roman" w:cs="Times New Roman" w:hint="eastAsia"/>
        </w:rPr>
        <w:t>可經由</w:t>
      </w:r>
      <w:r w:rsidR="00EC21CB">
        <w:rPr>
          <w:rFonts w:ascii="Times New Roman" w:eastAsia="標楷體" w:hAnsi="Times New Roman" w:cs="Times New Roman" w:hint="eastAsia"/>
        </w:rPr>
        <w:t xml:space="preserve"> </w:t>
      </w:r>
      <w:r w:rsidR="00EC21CB" w:rsidRPr="00214310">
        <w:rPr>
          <w:rFonts w:ascii="Times New Roman" w:eastAsia="標楷體" w:hAnsi="Times New Roman" w:cs="Times New Roman"/>
        </w:rPr>
        <w:t>海外選擇權商品清單查詢</w:t>
      </w:r>
      <w:r w:rsidR="00EC21CB">
        <w:rPr>
          <w:rFonts w:ascii="Times New Roman" w:eastAsia="標楷體" w:hAnsi="Times New Roman" w:cs="Times New Roman" w:hint="eastAsia"/>
        </w:rPr>
        <w:t xml:space="preserve"> </w:t>
      </w:r>
      <w:r w:rsidR="00EC21CB">
        <w:rPr>
          <w:rFonts w:ascii="Times New Roman" w:eastAsia="標楷體" w:hAnsi="Times New Roman" w:cs="Times New Roman" w:hint="eastAsia"/>
        </w:rPr>
        <w:t>得知。</w:t>
      </w:r>
    </w:p>
    <w:p w14:paraId="00AC78C2" w14:textId="6FA8921A" w:rsidR="00EC21CB" w:rsidRDefault="00742EAF" w:rsidP="0021431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EC21CB">
        <w:rPr>
          <w:rFonts w:ascii="Times New Roman" w:eastAsia="標楷體" w:hAnsi="Times New Roman" w:cs="Times New Roman" w:hint="eastAsia"/>
        </w:rPr>
        <w:t>委託下單的部分程式碼</w:t>
      </w:r>
      <w:r w:rsidR="00EC21CB">
        <w:rPr>
          <w:rFonts w:ascii="Times New Roman" w:eastAsia="標楷體" w:hAnsi="Times New Roman" w:cs="Times New Roman"/>
        </w:rPr>
        <w:br/>
      </w:r>
      <w:r w:rsidR="00EC21CB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25C00A7E" wp14:editId="5248BB20">
            <wp:extent cx="5274310" cy="48088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B0BDB9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51F6" w14:textId="77777777" w:rsidR="00EC21CB" w:rsidRDefault="00EC21CB" w:rsidP="00214310">
      <w:pPr>
        <w:rPr>
          <w:rFonts w:ascii="Times New Roman" w:eastAsia="標楷體" w:hAnsi="Times New Roman" w:cs="Times New Roman"/>
        </w:rPr>
      </w:pPr>
    </w:p>
    <w:p w14:paraId="0ED24002" w14:textId="77777777" w:rsidR="00EC21CB" w:rsidRPr="00214310" w:rsidRDefault="00EC21CB" w:rsidP="00EC21CB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32EE527C" w14:textId="088C25DA" w:rsidR="00214310" w:rsidRDefault="00CE0F2A" w:rsidP="003924C8">
      <w:pPr>
        <w:pStyle w:val="2"/>
        <w:numPr>
          <w:ilvl w:val="2"/>
          <w:numId w:val="3"/>
        </w:numPr>
      </w:pPr>
      <w:bookmarkStart w:id="42" w:name="_1.4.2_委託改價"/>
      <w:bookmarkEnd w:id="42"/>
      <w:r>
        <w:rPr>
          <w:rFonts w:hint="eastAsia"/>
        </w:rPr>
        <w:lastRenderedPageBreak/>
        <w:t>海選</w:t>
      </w:r>
      <w:r w:rsidRPr="00214310">
        <w:t>委</w:t>
      </w:r>
      <w:r w:rsidR="00214310" w:rsidRPr="00214310">
        <w:t>託改價</w:t>
      </w:r>
    </w:p>
    <w:p w14:paraId="7BDF3D01" w14:textId="77777777" w:rsidR="00214310" w:rsidRDefault="00214310" w:rsidP="0021431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082A94AA" wp14:editId="4B3F9B35">
            <wp:extent cx="5274310" cy="866140"/>
            <wp:effectExtent l="0" t="0" r="254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98CB39A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4706" w14:textId="77777777" w:rsidR="00214310" w:rsidRDefault="00EC21CB" w:rsidP="0021431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海選的委託改價，僅能用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委託書號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來進行，上列中除新委託價、新委託價分子、新委託價分母外，皆應與使用者填入的委託書號內容相同。</w:t>
      </w:r>
      <w:r>
        <w:rPr>
          <w:rFonts w:ascii="Times New Roman" w:eastAsia="標楷體" w:hAnsi="Times New Roman" w:cs="Times New Roman"/>
        </w:rPr>
        <w:br/>
      </w:r>
      <w:r w:rsidR="00632B00">
        <w:rPr>
          <w:rFonts w:ascii="Times New Roman" w:eastAsia="標楷體" w:hAnsi="Times New Roman" w:cs="Times New Roman" w:hint="eastAsia"/>
        </w:rPr>
        <w:t>下方是</w:t>
      </w:r>
      <w:r w:rsidR="00632B00">
        <w:rPr>
          <w:rFonts w:ascii="Times New Roman" w:eastAsia="標楷體" w:hAnsi="Times New Roman" w:cs="Times New Roman" w:hint="eastAsia"/>
        </w:rPr>
        <w:t xml:space="preserve"> </w:t>
      </w:r>
      <w:r w:rsidR="00632B00">
        <w:rPr>
          <w:rFonts w:ascii="Times New Roman" w:eastAsia="標楷體" w:hAnsi="Times New Roman" w:cs="Times New Roman" w:hint="eastAsia"/>
        </w:rPr>
        <w:t>委託改價</w:t>
      </w:r>
      <w:r w:rsidR="00632B00">
        <w:rPr>
          <w:rFonts w:ascii="Times New Roman" w:eastAsia="標楷體" w:hAnsi="Times New Roman" w:cs="Times New Roman" w:hint="eastAsia"/>
        </w:rPr>
        <w:t xml:space="preserve"> </w:t>
      </w:r>
      <w:r w:rsidR="00632B00">
        <w:rPr>
          <w:rFonts w:ascii="Times New Roman" w:eastAsia="標楷體" w:hAnsi="Times New Roman" w:cs="Times New Roman" w:hint="eastAsia"/>
        </w:rPr>
        <w:t>的部分程式碼</w:t>
      </w:r>
      <w:r w:rsidR="00632B00">
        <w:rPr>
          <w:rFonts w:ascii="Times New Roman" w:eastAsia="標楷體" w:hAnsi="Times New Roman" w:cs="Times New Roman"/>
        </w:rPr>
        <w:br/>
      </w:r>
      <w:r w:rsidR="00632B00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92047C6" wp14:editId="62321F43">
            <wp:extent cx="5274310" cy="400177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B04F97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8E2A" w14:textId="77777777" w:rsidR="00632B00" w:rsidRPr="00214310" w:rsidRDefault="00632B00" w:rsidP="00632B00">
      <w:pPr>
        <w:widowControl/>
        <w:rPr>
          <w:rFonts w:ascii="Times New Roman" w:eastAsia="標楷體" w:hAnsi="Times New Roman" w:cs="Times New Roman"/>
        </w:rPr>
      </w:pPr>
    </w:p>
    <w:p w14:paraId="627BCB0E" w14:textId="51D5C3A8" w:rsidR="00214310" w:rsidRDefault="00214310" w:rsidP="003924C8">
      <w:pPr>
        <w:pStyle w:val="2"/>
        <w:numPr>
          <w:ilvl w:val="2"/>
          <w:numId w:val="3"/>
        </w:numPr>
      </w:pPr>
      <w:bookmarkStart w:id="43" w:name="_1.4.3_海外選擇權商品清單查詢"/>
      <w:bookmarkEnd w:id="43"/>
      <w:r w:rsidRPr="00214310">
        <w:t>海外選擇權商品查詢</w:t>
      </w:r>
    </w:p>
    <w:p w14:paraId="4229C435" w14:textId="77777777" w:rsidR="00214310" w:rsidRPr="00214310" w:rsidRDefault="00214310" w:rsidP="0021431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25B7F237" wp14:editId="37E63378">
            <wp:extent cx="1257475" cy="60968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98CE327.tmp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75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F0A3" w14:textId="5054C368" w:rsidR="00742EAF" w:rsidRPr="00514F85" w:rsidRDefault="00742EAF" w:rsidP="00742EA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請先下載海選商品，再進行可交易商品查詢</w:t>
      </w:r>
      <w:r>
        <w:rPr>
          <w:rFonts w:ascii="Times New Roman" w:eastAsia="標楷體" w:hAnsi="Times New Roman" w:cs="Times New Roman" w:hint="eastAsia"/>
        </w:rPr>
        <w:t>!</w:t>
      </w:r>
    </w:p>
    <w:p w14:paraId="0CDD2648" w14:textId="77777777" w:rsidR="00632B00" w:rsidRDefault="00632B00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使用此功能，可以得到目前海選可交易商品的清單。</w:t>
      </w:r>
    </w:p>
    <w:p w14:paraId="1B124EB5" w14:textId="77777777" w:rsidR="00740667" w:rsidRDefault="00632B00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下方是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2C2035">
        <w:rPr>
          <w:rFonts w:ascii="Times New Roman" w:eastAsia="標楷體" w:hAnsi="Times New Roman" w:cs="Times New Roman"/>
        </w:rPr>
        <w:t>海外</w:t>
      </w:r>
      <w:r w:rsidRPr="00214310">
        <w:rPr>
          <w:rFonts w:ascii="Times New Roman" w:eastAsia="標楷體" w:hAnsi="Times New Roman" w:cs="Times New Roman"/>
        </w:rPr>
        <w:t>選擇權</w:t>
      </w:r>
      <w:r w:rsidRPr="002C2035">
        <w:rPr>
          <w:rFonts w:ascii="Times New Roman" w:eastAsia="標楷體" w:hAnsi="Times New Roman" w:cs="Times New Roman"/>
        </w:rPr>
        <w:t>商品清單查詢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的部分程式碼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/>
          <w:b/>
          <w:noProof/>
        </w:rPr>
        <w:drawing>
          <wp:inline distT="0" distB="0" distL="0" distR="0" wp14:anchorId="0C062A96" wp14:editId="15514C2D">
            <wp:extent cx="5274310" cy="27114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B034F8.t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23239" w14:textId="77777777" w:rsidR="00632B00" w:rsidRDefault="00632B00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5A2D7E96" w14:textId="77777777" w:rsidR="00632B00" w:rsidRPr="00520E44" w:rsidRDefault="00520E44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bookmarkStart w:id="44" w:name="_1.5_智動單-停損"/>
      <w:bookmarkEnd w:id="44"/>
      <w:r w:rsidRPr="00520E44">
        <w:rPr>
          <w:rFonts w:hint="eastAsia"/>
          <w:i w:val="0"/>
          <w:color w:val="auto"/>
          <w:sz w:val="44"/>
          <w:szCs w:val="44"/>
        </w:rPr>
        <w:lastRenderedPageBreak/>
        <w:t>期選</w:t>
      </w:r>
      <w:r w:rsidR="0030517C" w:rsidRPr="00520E44">
        <w:rPr>
          <w:i w:val="0"/>
          <w:color w:val="auto"/>
          <w:sz w:val="44"/>
          <w:szCs w:val="44"/>
        </w:rPr>
        <w:t>智慧單</w:t>
      </w:r>
      <w:r w:rsidRPr="00520E44">
        <w:rPr>
          <w:i w:val="0"/>
          <w:color w:val="auto"/>
          <w:sz w:val="44"/>
          <w:szCs w:val="44"/>
        </w:rPr>
        <w:t xml:space="preserve"> </w:t>
      </w:r>
    </w:p>
    <w:p w14:paraId="1E5E1E14" w14:textId="72BBEAC4" w:rsidR="00CE692E" w:rsidRPr="00CE692E" w:rsidRDefault="00CE692E" w:rsidP="00CE692E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</w:t>
      </w:r>
      <w:r w:rsidR="00922B39">
        <w:rPr>
          <w:rFonts w:ascii="Times New Roman" w:eastAsia="標楷體" w:hAnsi="Times New Roman" w:cs="Times New Roman" w:hint="eastAsia"/>
        </w:rPr>
        <w:t>可參考</w:t>
      </w:r>
      <w:r w:rsidRPr="00CE692E">
        <w:rPr>
          <w:rFonts w:ascii="Times New Roman" w:eastAsia="標楷體" w:hAnsi="Times New Roman" w:cs="Times New Roman"/>
        </w:rPr>
        <w:t xml:space="preserve"> </w:t>
      </w:r>
      <w:r w:rsidR="004E7B59" w:rsidRPr="00922B39">
        <w:rPr>
          <w:rFonts w:ascii="Times New Roman" w:eastAsia="標楷體" w:hAnsi="Times New Roman" w:cs="Times New Roman"/>
          <w:sz w:val="20"/>
          <w:szCs w:val="20"/>
        </w:rPr>
        <w:t>PythonExample/order_service/</w:t>
      </w:r>
      <w:r w:rsidRPr="00922B39">
        <w:rPr>
          <w:rFonts w:ascii="Times New Roman" w:eastAsia="標楷體" w:hAnsi="Times New Roman" w:cs="Times New Roman"/>
          <w:sz w:val="20"/>
          <w:szCs w:val="20"/>
        </w:rPr>
        <w:t>StopLossOrder</w:t>
      </w:r>
      <w:r w:rsidR="00CE0F2A">
        <w:rPr>
          <w:rFonts w:ascii="Times New Roman" w:eastAsia="標楷體" w:hAnsi="Times New Roman" w:cs="Times New Roman" w:hint="eastAsia"/>
          <w:sz w:val="20"/>
          <w:szCs w:val="20"/>
        </w:rPr>
        <w:t>G</w:t>
      </w:r>
      <w:r w:rsidR="00CE0F2A">
        <w:rPr>
          <w:rFonts w:ascii="Times New Roman" w:eastAsia="標楷體" w:hAnsi="Times New Roman" w:cs="Times New Roman"/>
          <w:sz w:val="20"/>
          <w:szCs w:val="20"/>
        </w:rPr>
        <w:t>ui</w:t>
      </w:r>
      <w:r w:rsidRPr="00922B39">
        <w:rPr>
          <w:rFonts w:ascii="Times New Roman" w:eastAsia="標楷體" w:hAnsi="Times New Roman" w:cs="Times New Roman"/>
          <w:sz w:val="20"/>
          <w:szCs w:val="20"/>
        </w:rPr>
        <w:t>.py</w:t>
      </w:r>
      <w:r w:rsidR="00653147" w:rsidRPr="00922B39">
        <w:rPr>
          <w:rFonts w:ascii="Times New Roman" w:eastAsia="標楷體" w:hAnsi="Times New Roman" w:cs="Times New Roman" w:hint="eastAsia"/>
          <w:sz w:val="20"/>
          <w:szCs w:val="20"/>
        </w:rPr>
        <w:t xml:space="preserve"> </w:t>
      </w:r>
      <w:r w:rsidR="00653147" w:rsidRPr="00922B39">
        <w:rPr>
          <w:rFonts w:ascii="Times New Roman" w:eastAsia="標楷體" w:hAnsi="Times New Roman" w:cs="Times New Roman"/>
          <w:sz w:val="20"/>
          <w:szCs w:val="20"/>
        </w:rPr>
        <w:t xml:space="preserve">and </w:t>
      </w:r>
      <w:r w:rsidR="00653147" w:rsidRPr="00922B39">
        <w:rPr>
          <w:rFonts w:ascii="Times New Roman" w:eastAsia="標楷體" w:hAnsi="Times New Roman" w:cs="Times New Roman" w:hint="eastAsia"/>
          <w:sz w:val="20"/>
          <w:szCs w:val="20"/>
        </w:rPr>
        <w:t>MITOrder</w:t>
      </w:r>
      <w:r w:rsidR="00653147" w:rsidRPr="00922B39">
        <w:rPr>
          <w:rFonts w:ascii="Times New Roman" w:eastAsia="標楷體" w:hAnsi="Times New Roman" w:cs="Times New Roman"/>
          <w:sz w:val="20"/>
          <w:szCs w:val="20"/>
        </w:rPr>
        <w:t>.py</w:t>
      </w:r>
    </w:p>
    <w:p w14:paraId="1BB4BA16" w14:textId="77777777" w:rsidR="00632B00" w:rsidRDefault="00632B00" w:rsidP="003924C8">
      <w:pPr>
        <w:pStyle w:val="2"/>
        <w:numPr>
          <w:ilvl w:val="2"/>
          <w:numId w:val="3"/>
        </w:numPr>
      </w:pPr>
      <w:bookmarkStart w:id="45" w:name="_1.5.1_期貨停損委託"/>
      <w:bookmarkEnd w:id="45"/>
      <w:r w:rsidRPr="00632B00">
        <w:t>期貨停損委託</w:t>
      </w:r>
    </w:p>
    <w:p w14:paraId="7F53A924" w14:textId="77777777" w:rsidR="00632B00" w:rsidRDefault="00661D35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037A8F07" wp14:editId="6AE41C0F">
            <wp:extent cx="3619500" cy="364739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B07D27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06" cy="37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D166" w14:textId="448A2876" w:rsidR="00995F8D" w:rsidRDefault="00995F8D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務必簽屬</w:t>
      </w:r>
      <w:r w:rsidR="009D0AFC" w:rsidRPr="009D0AFC">
        <w:rPr>
          <w:rFonts w:ascii="Times New Roman" w:eastAsia="標楷體" w:hAnsi="Times New Roman" w:cs="Times New Roman" w:hint="eastAsia"/>
        </w:rPr>
        <w:t>期貨智慧單風險預告書</w:t>
      </w:r>
      <w:r w:rsidR="00742EAF">
        <w:rPr>
          <w:rFonts w:ascii="Times New Roman" w:eastAsia="標楷體" w:hAnsi="Times New Roman" w:cs="Times New Roman" w:hint="eastAsia"/>
        </w:rPr>
        <w:t>，再進行下期選智慧單功能</w:t>
      </w:r>
      <w:r w:rsidR="009D0AFC">
        <w:rPr>
          <w:rFonts w:ascii="Times New Roman" w:eastAsia="標楷體" w:hAnsi="Times New Roman" w:cs="Times New Roman" w:hint="eastAsia"/>
        </w:rPr>
        <w:t>!</w:t>
      </w:r>
    </w:p>
    <w:p w14:paraId="004A11B2" w14:textId="77777777" w:rsidR="006D078C" w:rsidRDefault="009D0AFC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尚未簽屬</w:t>
      </w:r>
      <w:r w:rsidRPr="009D0AFC">
        <w:rPr>
          <w:rFonts w:ascii="Times New Roman" w:eastAsia="標楷體" w:hAnsi="Times New Roman" w:cs="Times New Roman" w:hint="eastAsia"/>
        </w:rPr>
        <w:t>用戶可至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90" w:history="1">
        <w:r w:rsidRPr="009D0AFC">
          <w:rPr>
            <w:rStyle w:val="ab"/>
            <w:rFonts w:ascii="Times New Roman" w:eastAsia="標楷體" w:hAnsi="Times New Roman" w:cs="Times New Roman" w:hint="eastAsia"/>
          </w:rPr>
          <w:t>金融網－同意書簽署專區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  <w:r w:rsidRPr="009D0AFC">
        <w:rPr>
          <w:rFonts w:ascii="Times New Roman" w:eastAsia="標楷體" w:hAnsi="Times New Roman" w:cs="Times New Roman" w:hint="eastAsia"/>
        </w:rPr>
        <w:t>申請</w:t>
      </w:r>
    </w:p>
    <w:p w14:paraId="349592C3" w14:textId="26033602" w:rsidR="006D078C" w:rsidRDefault="006D078C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若未簽屬而使用</w:t>
      </w:r>
      <w:r w:rsidR="00EA0EC7">
        <w:rPr>
          <w:rFonts w:ascii="Times New Roman" w:eastAsia="標楷體" w:hAnsi="Times New Roman" w:cs="Times New Roman" w:hint="eastAsia"/>
        </w:rPr>
        <w:t>期選</w:t>
      </w:r>
      <w:r>
        <w:rPr>
          <w:rFonts w:ascii="Times New Roman" w:eastAsia="標楷體" w:hAnsi="Times New Roman" w:cs="Times New Roman" w:hint="eastAsia"/>
        </w:rPr>
        <w:t>智慧單，會出現以下訊息</w:t>
      </w:r>
    </w:p>
    <w:p w14:paraId="692C060D" w14:textId="77777777" w:rsidR="006D078C" w:rsidRPr="006268D3" w:rsidRDefault="006D078C" w:rsidP="00632B00">
      <w:pPr>
        <w:rPr>
          <w:rFonts w:ascii="Times New Roman" w:eastAsia="細明體" w:hAnsi="Times New Roman" w:cs="Times New Roman"/>
          <w:color w:val="FF0000"/>
          <w:kern w:val="0"/>
          <w:szCs w:val="24"/>
        </w:rPr>
      </w:pP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【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SK_WARNING_SIGN_TF_SMARTTRADE_RICK_NOITICE_FIRST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】</w:t>
      </w:r>
    </w:p>
    <w:p w14:paraId="58F10653" w14:textId="0062A7DE" w:rsidR="00632B00" w:rsidRDefault="00742EAF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期貨</w:t>
      </w:r>
      <w:r w:rsidR="0030517C">
        <w:rPr>
          <w:rFonts w:ascii="Times New Roman" w:eastAsia="標楷體" w:hAnsi="Times New Roman" w:cs="Times New Roman" w:hint="eastAsia"/>
        </w:rPr>
        <w:t>智慧單</w:t>
      </w:r>
      <w:r w:rsidR="00AD1E5F">
        <w:rPr>
          <w:rFonts w:ascii="Times New Roman" w:eastAsia="標楷體" w:hAnsi="Times New Roman" w:cs="Times New Roman" w:hint="eastAsia"/>
        </w:rPr>
        <w:t>委託，上方所列的</w:t>
      </w:r>
      <w:r w:rsidR="002B317D">
        <w:rPr>
          <w:rFonts w:ascii="Times New Roman" w:eastAsia="標楷體" w:hAnsi="Times New Roman" w:cs="Times New Roman" w:hint="eastAsia"/>
        </w:rPr>
        <w:t>結構物件</w:t>
      </w:r>
      <w:r w:rsidR="00FC264E">
        <w:rPr>
          <w:rFonts w:ascii="Times New Roman" w:eastAsia="標楷體" w:hAnsi="Times New Roman" w:cs="Times New Roman" w:hint="eastAsia"/>
        </w:rPr>
        <w:t>(</w:t>
      </w:r>
      <w:r w:rsidR="00FC264E">
        <w:rPr>
          <w:rFonts w:ascii="Times New Roman" w:eastAsia="標楷體" w:hAnsi="Times New Roman" w:cs="Times New Roman" w:hint="eastAsia"/>
        </w:rPr>
        <w:t>可參考元件說明</w:t>
      </w:r>
      <w:r w:rsidR="00FC264E">
        <w:rPr>
          <w:rFonts w:ascii="Times New Roman" w:eastAsia="標楷體" w:hAnsi="Times New Roman" w:cs="Times New Roman" w:hint="eastAsia"/>
        </w:rPr>
        <w:t>-</w:t>
      </w:r>
      <w:r w:rsidR="00FC264E">
        <w:rPr>
          <w:rFonts w:ascii="Times New Roman" w:eastAsia="標楷體" w:hAnsi="Times New Roman" w:cs="Times New Roman"/>
        </w:rPr>
        <w:t>struct FUTUREORDER</w:t>
      </w:r>
      <w:r w:rsidR="00FC264E">
        <w:rPr>
          <w:rFonts w:ascii="Times New Roman" w:eastAsia="標楷體" w:hAnsi="Times New Roman" w:cs="Times New Roman" w:hint="eastAsia"/>
        </w:rPr>
        <w:t>)</w:t>
      </w:r>
      <w:r w:rsidR="00AD1E5F">
        <w:rPr>
          <w:rFonts w:ascii="Times New Roman" w:eastAsia="標楷體" w:hAnsi="Times New Roman" w:cs="Times New Roman" w:hint="eastAsia"/>
        </w:rPr>
        <w:t>需要全部填入。</w:t>
      </w:r>
    </w:p>
    <w:p w14:paraId="318C83AE" w14:textId="77777777" w:rsidR="00AD1E5F" w:rsidRPr="00C758DB" w:rsidRDefault="00AD1E5F" w:rsidP="00632B00">
      <w:pPr>
        <w:rPr>
          <w:rFonts w:ascii="Times New Roman" w:eastAsia="標楷體" w:hAnsi="Times New Roman" w:cs="Times New Roman"/>
          <w:strike/>
        </w:rPr>
      </w:pPr>
      <w:r w:rsidRPr="00C758DB">
        <w:rPr>
          <w:rFonts w:ascii="Times New Roman" w:eastAsia="標楷體" w:hAnsi="Times New Roman" w:cs="Times New Roman" w:hint="eastAsia"/>
          <w:strike/>
        </w:rPr>
        <w:t>與一般委託的差別，在於觸發價</w:t>
      </w:r>
      <w:r w:rsidR="00995F8D" w:rsidRPr="00C758DB">
        <w:rPr>
          <w:rFonts w:ascii="Times New Roman" w:eastAsia="標楷體" w:hAnsi="Times New Roman" w:cs="Times New Roman" w:hint="eastAsia"/>
          <w:strike/>
        </w:rPr>
        <w:t>。</w:t>
      </w:r>
    </w:p>
    <w:p w14:paraId="76A488C4" w14:textId="028E4B97" w:rsidR="00995F8D" w:rsidRDefault="00742EAF" w:rsidP="00632B0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AD1E5F" w:rsidRPr="00632B00">
        <w:rPr>
          <w:rFonts w:ascii="Times New Roman" w:eastAsia="標楷體" w:hAnsi="Times New Roman" w:cs="Times New Roman"/>
        </w:rPr>
        <w:t>期貨停損委託</w:t>
      </w:r>
      <w:r w:rsidR="00AD1E5F">
        <w:rPr>
          <w:rFonts w:ascii="Times New Roman" w:eastAsia="標楷體" w:hAnsi="Times New Roman" w:cs="Times New Roman" w:hint="eastAsia"/>
        </w:rPr>
        <w:t xml:space="preserve"> </w:t>
      </w:r>
      <w:r w:rsidR="00AD1E5F">
        <w:rPr>
          <w:rFonts w:ascii="Times New Roman" w:eastAsia="標楷體" w:hAnsi="Times New Roman" w:cs="Times New Roman" w:hint="eastAsia"/>
        </w:rPr>
        <w:t>的部分程式碼</w:t>
      </w:r>
    </w:p>
    <w:p w14:paraId="211FD040" w14:textId="77777777" w:rsidR="00AD1E5F" w:rsidRDefault="00AD1E5F" w:rsidP="00995F8D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62848B09" wp14:editId="4C1550C0">
            <wp:extent cx="3376613" cy="2060685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B0CE7D.tmp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34" cy="206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947F" w14:textId="49FBDEBD" w:rsidR="00995F8D" w:rsidRPr="00632B00" w:rsidRDefault="00995F8D" w:rsidP="00995F8D">
      <w:pPr>
        <w:widowControl/>
        <w:rPr>
          <w:rFonts w:ascii="Times New Roman" w:eastAsia="標楷體" w:hAnsi="Times New Roman" w:cs="Times New Roman"/>
        </w:rPr>
      </w:pPr>
    </w:p>
    <w:p w14:paraId="7DC0C272" w14:textId="77777777" w:rsidR="00632B00" w:rsidRDefault="00632B00" w:rsidP="003924C8">
      <w:pPr>
        <w:pStyle w:val="2"/>
        <w:numPr>
          <w:ilvl w:val="2"/>
          <w:numId w:val="3"/>
        </w:numPr>
      </w:pPr>
      <w:bookmarkStart w:id="46" w:name="_1.5.2_期貨移動停損委託"/>
      <w:bookmarkEnd w:id="46"/>
      <w:r w:rsidRPr="00632B00">
        <w:t>期貨移動停損委託</w:t>
      </w:r>
    </w:p>
    <w:p w14:paraId="66F0886C" w14:textId="77777777" w:rsidR="00632B00" w:rsidRDefault="00661D35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792D37C8" wp14:editId="68C7C5C4">
            <wp:extent cx="3605213" cy="377189"/>
            <wp:effectExtent l="0" t="0" r="0" b="444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B0F562.t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695" cy="3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7E90" w14:textId="6E0674E0" w:rsidR="009D0AFC" w:rsidRDefault="009D0AFC" w:rsidP="009D0AF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下智慧單前，務必簽屬</w:t>
      </w:r>
      <w:r w:rsidRPr="009D0AFC">
        <w:rPr>
          <w:rFonts w:ascii="Times New Roman" w:eastAsia="標楷體" w:hAnsi="Times New Roman" w:cs="Times New Roman" w:hint="eastAsia"/>
        </w:rPr>
        <w:t>期貨智慧單風險預告書</w:t>
      </w:r>
      <w:r>
        <w:rPr>
          <w:rFonts w:ascii="Times New Roman" w:eastAsia="標楷體" w:hAnsi="Times New Roman" w:cs="Times New Roman" w:hint="eastAsia"/>
        </w:rPr>
        <w:t>!</w:t>
      </w:r>
    </w:p>
    <w:p w14:paraId="253A204C" w14:textId="77777777" w:rsidR="006D078C" w:rsidRDefault="009D0AFC" w:rsidP="009D0AFC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尚未簽屬</w:t>
      </w:r>
      <w:r w:rsidRPr="009D0AFC">
        <w:rPr>
          <w:rFonts w:ascii="Times New Roman" w:eastAsia="標楷體" w:hAnsi="Times New Roman" w:cs="Times New Roman" w:hint="eastAsia"/>
        </w:rPr>
        <w:t>用戶可至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93" w:history="1">
        <w:r w:rsidRPr="009D0AFC">
          <w:rPr>
            <w:rStyle w:val="ab"/>
            <w:rFonts w:ascii="Times New Roman" w:eastAsia="標楷體" w:hAnsi="Times New Roman" w:cs="Times New Roman" w:hint="eastAsia"/>
          </w:rPr>
          <w:t>金融網－同意書簽署專區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  <w:r w:rsidRPr="009D0AFC">
        <w:rPr>
          <w:rFonts w:ascii="Times New Roman" w:eastAsia="標楷體" w:hAnsi="Times New Roman" w:cs="Times New Roman" w:hint="eastAsia"/>
        </w:rPr>
        <w:t>申請</w:t>
      </w:r>
      <w:r>
        <w:rPr>
          <w:rFonts w:ascii="Times New Roman" w:eastAsia="標楷體" w:hAnsi="Times New Roman" w:cs="Times New Roman" w:hint="eastAsia"/>
        </w:rPr>
        <w:t>。</w:t>
      </w:r>
    </w:p>
    <w:p w14:paraId="41F5D01D" w14:textId="77777777" w:rsidR="00632B00" w:rsidRPr="006268D3" w:rsidRDefault="004A38E1" w:rsidP="00632B00">
      <w:pPr>
        <w:rPr>
          <w:rFonts w:ascii="Times New Roman" w:eastAsia="標楷體" w:hAnsi="Times New Roman" w:cs="Times New Roman"/>
          <w:color w:val="FF0000"/>
          <w:szCs w:val="24"/>
        </w:rPr>
      </w:pPr>
      <w:r>
        <w:rPr>
          <w:rFonts w:ascii="Times New Roman" w:eastAsia="標楷體" w:hAnsi="Times New Roman" w:cs="Times New Roman" w:hint="eastAsia"/>
        </w:rPr>
        <w:t>若未簽屬而使用</w:t>
      </w:r>
      <w:r w:rsidR="006D078C">
        <w:rPr>
          <w:rFonts w:ascii="Times New Roman" w:eastAsia="標楷體" w:hAnsi="Times New Roman" w:cs="Times New Roman" w:hint="eastAsia"/>
        </w:rPr>
        <w:t>智慧單</w:t>
      </w:r>
      <w:r>
        <w:rPr>
          <w:rFonts w:ascii="Times New Roman" w:eastAsia="標楷體" w:hAnsi="Times New Roman" w:cs="Times New Roman" w:hint="eastAsia"/>
        </w:rPr>
        <w:t>，會出現以下訊息</w:t>
      </w:r>
      <w:r>
        <w:rPr>
          <w:rFonts w:ascii="Times New Roman" w:eastAsia="標楷體" w:hAnsi="Times New Roman" w:cs="Times New Roman"/>
        </w:rPr>
        <w:br/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【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SK_WARNING_SIGN_TF_SMARTTRADE_RICK_NOITICE_FIRST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】</w:t>
      </w:r>
    </w:p>
    <w:p w14:paraId="0E3DAD79" w14:textId="77777777" w:rsidR="006D078C" w:rsidRDefault="006268D3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期貨移動停損，需要將上列的</w:t>
      </w:r>
      <w:r w:rsidR="002B317D">
        <w:rPr>
          <w:rFonts w:ascii="Times New Roman" w:eastAsia="標楷體" w:hAnsi="Times New Roman" w:cs="Times New Roman" w:hint="eastAsia"/>
        </w:rPr>
        <w:t>結構物件</w:t>
      </w:r>
      <w:r>
        <w:rPr>
          <w:rFonts w:ascii="Times New Roman" w:eastAsia="標楷體" w:hAnsi="Times New Roman" w:cs="Times New Roman" w:hint="eastAsia"/>
        </w:rPr>
        <w:t>都填入，才能完成下單。</w:t>
      </w:r>
    </w:p>
    <w:p w14:paraId="6F34B2A0" w14:textId="0985B21A" w:rsidR="006268D3" w:rsidRDefault="00FC264E" w:rsidP="00632B00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6268D3">
        <w:rPr>
          <w:rFonts w:ascii="Times New Roman" w:eastAsia="標楷體" w:hAnsi="Times New Roman" w:cs="Times New Roman" w:hint="eastAsia"/>
        </w:rPr>
        <w:t>期貨移動停損委託</w:t>
      </w:r>
      <w:r w:rsidR="006268D3">
        <w:rPr>
          <w:rFonts w:ascii="Times New Roman" w:eastAsia="標楷體" w:hAnsi="Times New Roman" w:cs="Times New Roman" w:hint="eastAsia"/>
        </w:rPr>
        <w:t xml:space="preserve"> </w:t>
      </w:r>
      <w:r w:rsidR="006268D3">
        <w:rPr>
          <w:rFonts w:ascii="Times New Roman" w:eastAsia="標楷體" w:hAnsi="Times New Roman" w:cs="Times New Roman" w:hint="eastAsia"/>
        </w:rPr>
        <w:t>的部分程式碼</w:t>
      </w:r>
      <w:r w:rsidR="006268D3">
        <w:rPr>
          <w:rFonts w:ascii="Times New Roman" w:eastAsia="標楷體" w:hAnsi="Times New Roman" w:cs="Times New Roman"/>
        </w:rPr>
        <w:br/>
      </w:r>
      <w:r w:rsidR="006268D3">
        <w:rPr>
          <w:rFonts w:ascii="Times New Roman" w:eastAsia="標楷體" w:hAnsi="Times New Roman" w:cs="Times New Roman" w:hint="eastAsia"/>
          <w:noProof/>
        </w:rPr>
        <w:lastRenderedPageBreak/>
        <w:drawing>
          <wp:inline distT="0" distB="0" distL="0" distR="0" wp14:anchorId="6A338AFA" wp14:editId="52FADF3F">
            <wp:extent cx="3587538" cy="2171700"/>
            <wp:effectExtent l="0" t="0" r="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B08AB0.tmp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30" cy="217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19F0D" w14:textId="62605CB2" w:rsidR="006268D3" w:rsidRPr="009D0AFC" w:rsidRDefault="006268D3" w:rsidP="006268D3">
      <w:pPr>
        <w:widowControl/>
        <w:rPr>
          <w:rFonts w:ascii="Times New Roman" w:eastAsia="標楷體" w:hAnsi="Times New Roman" w:cs="Times New Roman"/>
        </w:rPr>
      </w:pPr>
    </w:p>
    <w:p w14:paraId="5CAFA6DD" w14:textId="77777777" w:rsidR="00632B00" w:rsidRDefault="00632B00" w:rsidP="003924C8">
      <w:pPr>
        <w:pStyle w:val="2"/>
        <w:numPr>
          <w:ilvl w:val="2"/>
          <w:numId w:val="3"/>
        </w:numPr>
      </w:pPr>
      <w:bookmarkStart w:id="47" w:name="_1.5.3_選擇權停損委託"/>
      <w:bookmarkEnd w:id="47"/>
      <w:r w:rsidRPr="00632B00">
        <w:t>選擇權停損委託</w:t>
      </w:r>
    </w:p>
    <w:p w14:paraId="59A150EA" w14:textId="77777777" w:rsidR="00632B00" w:rsidRDefault="00661D35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5C3311B5" wp14:editId="7D535511">
            <wp:extent cx="3700463" cy="376907"/>
            <wp:effectExtent l="0" t="0" r="0" b="444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B03153.tmp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911" cy="3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F8AD" w14:textId="619F8CBA" w:rsidR="006268D3" w:rsidRDefault="006268D3" w:rsidP="006268D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下智慧單前，務必簽屬</w:t>
      </w:r>
      <w:r w:rsidRPr="009D0AFC">
        <w:rPr>
          <w:rFonts w:ascii="Times New Roman" w:eastAsia="標楷體" w:hAnsi="Times New Roman" w:cs="Times New Roman" w:hint="eastAsia"/>
        </w:rPr>
        <w:t>期貨智慧單風險預告書</w:t>
      </w:r>
      <w:r>
        <w:rPr>
          <w:rFonts w:ascii="Times New Roman" w:eastAsia="標楷體" w:hAnsi="Times New Roman" w:cs="Times New Roman" w:hint="eastAsia"/>
        </w:rPr>
        <w:t>!</w:t>
      </w:r>
    </w:p>
    <w:p w14:paraId="3FB5CC41" w14:textId="77777777" w:rsidR="006268D3" w:rsidRDefault="006268D3" w:rsidP="006268D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尚未簽屬</w:t>
      </w:r>
      <w:r w:rsidRPr="009D0AFC">
        <w:rPr>
          <w:rFonts w:ascii="Times New Roman" w:eastAsia="標楷體" w:hAnsi="Times New Roman" w:cs="Times New Roman" w:hint="eastAsia"/>
        </w:rPr>
        <w:t>用戶可至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96" w:history="1">
        <w:r w:rsidRPr="009D0AFC">
          <w:rPr>
            <w:rStyle w:val="ab"/>
            <w:rFonts w:ascii="Times New Roman" w:eastAsia="標楷體" w:hAnsi="Times New Roman" w:cs="Times New Roman" w:hint="eastAsia"/>
          </w:rPr>
          <w:t>金融網－同意書簽署專區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  <w:r w:rsidRPr="009D0AFC">
        <w:rPr>
          <w:rFonts w:ascii="Times New Roman" w:eastAsia="標楷體" w:hAnsi="Times New Roman" w:cs="Times New Roman" w:hint="eastAsia"/>
        </w:rPr>
        <w:t>申請</w:t>
      </w:r>
      <w:r>
        <w:rPr>
          <w:rFonts w:ascii="Times New Roman" w:eastAsia="標楷體" w:hAnsi="Times New Roman" w:cs="Times New Roman" w:hint="eastAsia"/>
        </w:rPr>
        <w:t>。</w:t>
      </w:r>
    </w:p>
    <w:p w14:paraId="3C69B76D" w14:textId="77777777" w:rsidR="006268D3" w:rsidRDefault="006268D3" w:rsidP="006268D3">
      <w:pPr>
        <w:rPr>
          <w:rFonts w:ascii="Times New Roman" w:eastAsia="細明體" w:hAnsi="Times New Roman" w:cs="Times New Roman"/>
          <w:color w:val="FF0000"/>
          <w:kern w:val="0"/>
          <w:szCs w:val="24"/>
        </w:rPr>
      </w:pPr>
      <w:r>
        <w:rPr>
          <w:rFonts w:ascii="Times New Roman" w:eastAsia="標楷體" w:hAnsi="Times New Roman" w:cs="Times New Roman" w:hint="eastAsia"/>
        </w:rPr>
        <w:t>若未簽屬而使用智慧單，會出現以下訊息</w:t>
      </w:r>
      <w:r>
        <w:rPr>
          <w:rFonts w:ascii="Times New Roman" w:eastAsia="標楷體" w:hAnsi="Times New Roman" w:cs="Times New Roman"/>
        </w:rPr>
        <w:br/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【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SK_WARNING_SIGN_TF_SMARTTRADE_RICK_NOITICE_FIRST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】</w:t>
      </w:r>
    </w:p>
    <w:p w14:paraId="3EAE93F5" w14:textId="77777777" w:rsidR="00CF38C4" w:rsidRPr="00CF38C4" w:rsidRDefault="00CF38C4" w:rsidP="006268D3">
      <w:pPr>
        <w:rPr>
          <w:rFonts w:ascii="Times New Roman" w:eastAsia="標楷體" w:hAnsi="Times New Roman" w:cs="Times New Roman"/>
        </w:rPr>
      </w:pPr>
      <w:r w:rsidRPr="00CF38C4">
        <w:rPr>
          <w:rFonts w:ascii="Times New Roman" w:eastAsia="標楷體" w:hAnsi="Times New Roman" w:cs="Times New Roman" w:hint="eastAsia"/>
        </w:rPr>
        <w:t>選擇權停損委託，必須將上列</w:t>
      </w:r>
      <w:r w:rsidR="002B317D">
        <w:rPr>
          <w:rFonts w:ascii="Times New Roman" w:eastAsia="標楷體" w:hAnsi="Times New Roman" w:cs="Times New Roman" w:hint="eastAsia"/>
        </w:rPr>
        <w:t>結構物件</w:t>
      </w:r>
      <w:r w:rsidRPr="00CF38C4">
        <w:rPr>
          <w:rFonts w:ascii="Times New Roman" w:eastAsia="標楷體" w:hAnsi="Times New Roman" w:cs="Times New Roman" w:hint="eastAsia"/>
        </w:rPr>
        <w:t>都填入後，才能進行委託。</w:t>
      </w:r>
    </w:p>
    <w:p w14:paraId="4A6F0328" w14:textId="6640A5D7" w:rsidR="00CF38C4" w:rsidRPr="006268D3" w:rsidRDefault="00FC264E" w:rsidP="006268D3">
      <w:pPr>
        <w:rPr>
          <w:rFonts w:ascii="Times New Roman" w:eastAsia="標楷體" w:hAnsi="Times New Roman" w:cs="Times New Roman"/>
          <w:color w:val="FF0000"/>
          <w:szCs w:val="24"/>
        </w:rPr>
      </w:pPr>
      <w:r>
        <w:rPr>
          <w:rFonts w:ascii="新細明體" w:eastAsia="新細明體" w:hAnsi="新細明體" w:cs="Times New Roman" w:hint="eastAsia"/>
        </w:rPr>
        <w:t>▼</w:t>
      </w:r>
      <w:r w:rsidR="00CF38C4" w:rsidRPr="00CF38C4">
        <w:rPr>
          <w:rFonts w:ascii="Times New Roman" w:eastAsia="標楷體" w:hAnsi="Times New Roman" w:cs="Times New Roman" w:hint="eastAsia"/>
        </w:rPr>
        <w:t>選擇權停損委託</w:t>
      </w:r>
      <w:r w:rsidR="00CF38C4" w:rsidRPr="00CF38C4">
        <w:rPr>
          <w:rFonts w:ascii="Times New Roman" w:eastAsia="標楷體" w:hAnsi="Times New Roman" w:cs="Times New Roman" w:hint="eastAsia"/>
        </w:rPr>
        <w:t xml:space="preserve"> </w:t>
      </w:r>
      <w:r w:rsidR="00CF38C4" w:rsidRPr="00CF38C4">
        <w:rPr>
          <w:rFonts w:ascii="Times New Roman" w:eastAsia="標楷體" w:hAnsi="Times New Roman" w:cs="Times New Roman" w:hint="eastAsia"/>
        </w:rPr>
        <w:t>的部分程式碼</w:t>
      </w:r>
      <w:r w:rsidR="00CF38C4" w:rsidRPr="00CF38C4">
        <w:rPr>
          <w:rFonts w:ascii="Times New Roman" w:eastAsia="標楷體" w:hAnsi="Times New Roman" w:cs="Times New Roman"/>
        </w:rPr>
        <w:br/>
      </w:r>
      <w:r w:rsidR="00CF38C4">
        <w:rPr>
          <w:rFonts w:ascii="Times New Roman" w:eastAsia="標楷體" w:hAnsi="Times New Roman" w:cs="Times New Roman" w:hint="eastAsia"/>
          <w:noProof/>
          <w:color w:val="FF0000"/>
          <w:szCs w:val="24"/>
        </w:rPr>
        <w:drawing>
          <wp:inline distT="0" distB="0" distL="0" distR="0" wp14:anchorId="31BC9EEE" wp14:editId="00F35D93">
            <wp:extent cx="3771900" cy="2117550"/>
            <wp:effectExtent l="0" t="0" r="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B04E5F.tmp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924" cy="212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12F5" w14:textId="11021996" w:rsidR="00CB42CB" w:rsidRPr="00CF38C4" w:rsidRDefault="00CB42CB" w:rsidP="00CB42CB">
      <w:pPr>
        <w:widowControl/>
        <w:rPr>
          <w:rFonts w:ascii="Times New Roman" w:eastAsia="標楷體" w:hAnsi="Times New Roman" w:cs="Times New Roman"/>
        </w:rPr>
      </w:pPr>
    </w:p>
    <w:p w14:paraId="55042170" w14:textId="77777777" w:rsidR="00632B00" w:rsidRDefault="00632B00" w:rsidP="003924C8">
      <w:pPr>
        <w:pStyle w:val="2"/>
        <w:numPr>
          <w:ilvl w:val="2"/>
          <w:numId w:val="3"/>
        </w:numPr>
      </w:pPr>
      <w:bookmarkStart w:id="48" w:name="_1.5.4_期貨OCO委託"/>
      <w:bookmarkEnd w:id="48"/>
      <w:r w:rsidRPr="00632B00">
        <w:t>期貨</w:t>
      </w:r>
      <w:r w:rsidRPr="00632B00">
        <w:t>OCO</w:t>
      </w:r>
      <w:r w:rsidRPr="00632B00">
        <w:t>委託</w:t>
      </w:r>
    </w:p>
    <w:p w14:paraId="1A8396C3" w14:textId="77777777" w:rsidR="00632B00" w:rsidRDefault="00661D35" w:rsidP="00632B0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5DE08B39" wp14:editId="13596F33">
            <wp:extent cx="3338513" cy="369383"/>
            <wp:effectExtent l="0" t="0" r="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B06A46.tmp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477" cy="37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7ED9" w14:textId="1B721B8B" w:rsidR="00CB42CB" w:rsidRDefault="00CB42CB" w:rsidP="00CB42C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下智慧單前，務必簽屬</w:t>
      </w:r>
      <w:r w:rsidRPr="009D0AFC">
        <w:rPr>
          <w:rFonts w:ascii="Times New Roman" w:eastAsia="標楷體" w:hAnsi="Times New Roman" w:cs="Times New Roman" w:hint="eastAsia"/>
        </w:rPr>
        <w:t>期貨智慧單風險預告書</w:t>
      </w:r>
      <w:r>
        <w:rPr>
          <w:rFonts w:ascii="Times New Roman" w:eastAsia="標楷體" w:hAnsi="Times New Roman" w:cs="Times New Roman" w:hint="eastAsia"/>
        </w:rPr>
        <w:t>!</w:t>
      </w:r>
    </w:p>
    <w:p w14:paraId="167E13AA" w14:textId="77777777" w:rsidR="00CB42CB" w:rsidRDefault="00CB42CB" w:rsidP="00CB42C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尚未簽屬</w:t>
      </w:r>
      <w:r w:rsidRPr="009D0AFC">
        <w:rPr>
          <w:rFonts w:ascii="Times New Roman" w:eastAsia="標楷體" w:hAnsi="Times New Roman" w:cs="Times New Roman" w:hint="eastAsia"/>
        </w:rPr>
        <w:t>用戶可至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99" w:history="1">
        <w:r w:rsidRPr="009D0AFC">
          <w:rPr>
            <w:rStyle w:val="ab"/>
            <w:rFonts w:ascii="Times New Roman" w:eastAsia="標楷體" w:hAnsi="Times New Roman" w:cs="Times New Roman" w:hint="eastAsia"/>
          </w:rPr>
          <w:t>金融網－同意書簽署專區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  <w:r w:rsidRPr="009D0AFC">
        <w:rPr>
          <w:rFonts w:ascii="Times New Roman" w:eastAsia="標楷體" w:hAnsi="Times New Roman" w:cs="Times New Roman" w:hint="eastAsia"/>
        </w:rPr>
        <w:t>申請</w:t>
      </w:r>
      <w:r>
        <w:rPr>
          <w:rFonts w:ascii="Times New Roman" w:eastAsia="標楷體" w:hAnsi="Times New Roman" w:cs="Times New Roman" w:hint="eastAsia"/>
        </w:rPr>
        <w:t>。</w:t>
      </w:r>
    </w:p>
    <w:p w14:paraId="7DC52982" w14:textId="77777777" w:rsidR="00CB42CB" w:rsidRDefault="00CB42CB" w:rsidP="00CB42CB">
      <w:pPr>
        <w:rPr>
          <w:rFonts w:ascii="Times New Roman" w:eastAsia="細明體" w:hAnsi="Times New Roman" w:cs="Times New Roman"/>
          <w:color w:val="FF0000"/>
          <w:kern w:val="0"/>
          <w:szCs w:val="24"/>
        </w:rPr>
      </w:pPr>
      <w:r>
        <w:rPr>
          <w:rFonts w:ascii="Times New Roman" w:eastAsia="標楷體" w:hAnsi="Times New Roman" w:cs="Times New Roman" w:hint="eastAsia"/>
        </w:rPr>
        <w:t>若未簽屬而使用智慧單，會出現以下訊息</w:t>
      </w:r>
      <w:r>
        <w:rPr>
          <w:rFonts w:ascii="Times New Roman" w:eastAsia="標楷體" w:hAnsi="Times New Roman" w:cs="Times New Roman"/>
        </w:rPr>
        <w:br/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【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SK_WARNING_SIGN_TF_SMARTTRADE_RICK_NOITICE_FIRST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】</w:t>
      </w:r>
    </w:p>
    <w:p w14:paraId="0FD66EBE" w14:textId="77777777" w:rsidR="00157578" w:rsidRDefault="00157578" w:rsidP="00CB42CB">
      <w:pPr>
        <w:rPr>
          <w:rFonts w:ascii="Times New Roman" w:eastAsia="標楷體" w:hAnsi="Times New Roman" w:cs="Times New Roman"/>
        </w:rPr>
      </w:pPr>
      <w:r w:rsidRPr="00157578">
        <w:rPr>
          <w:rFonts w:ascii="Times New Roman" w:eastAsia="標楷體" w:hAnsi="Times New Roman" w:cs="Times New Roman"/>
        </w:rPr>
        <w:lastRenderedPageBreak/>
        <w:t>OCO</w:t>
      </w:r>
      <w:r w:rsidRPr="00157578">
        <w:rPr>
          <w:rFonts w:ascii="Times New Roman" w:eastAsia="標楷體" w:hAnsi="Times New Roman" w:cs="Times New Roman"/>
        </w:rPr>
        <w:t>委託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157578">
        <w:rPr>
          <w:rFonts w:ascii="Times New Roman" w:eastAsia="標楷體" w:hAnsi="Times New Roman" w:cs="Times New Roman"/>
        </w:rPr>
        <w:t>為</w:t>
      </w:r>
      <w:r>
        <w:rPr>
          <w:rFonts w:ascii="Times New Roman" w:eastAsia="標楷體" w:hAnsi="Times New Roman" w:cs="Times New Roman" w:hint="eastAsia"/>
        </w:rPr>
        <w:t xml:space="preserve"> </w:t>
      </w:r>
      <w:r w:rsidRPr="00157578">
        <w:rPr>
          <w:rFonts w:ascii="Times New Roman" w:eastAsia="標楷體" w:hAnsi="Times New Roman" w:cs="Times New Roman"/>
        </w:rPr>
        <w:t>二擇一委託。</w:t>
      </w:r>
    </w:p>
    <w:p w14:paraId="30633515" w14:textId="4B3B11F8" w:rsidR="00157578" w:rsidRDefault="00FC264E" w:rsidP="00CB42CB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157578">
        <w:rPr>
          <w:rFonts w:ascii="Times New Roman" w:eastAsia="標楷體" w:hAnsi="Times New Roman" w:cs="Times New Roman" w:hint="eastAsia"/>
        </w:rPr>
        <w:t>期貨</w:t>
      </w:r>
      <w:r w:rsidR="00157578">
        <w:rPr>
          <w:rFonts w:ascii="Times New Roman" w:eastAsia="標楷體" w:hAnsi="Times New Roman" w:cs="Times New Roman" w:hint="eastAsia"/>
        </w:rPr>
        <w:t>OCO</w:t>
      </w:r>
      <w:r w:rsidR="00157578">
        <w:rPr>
          <w:rFonts w:ascii="Times New Roman" w:eastAsia="標楷體" w:hAnsi="Times New Roman" w:cs="Times New Roman" w:hint="eastAsia"/>
        </w:rPr>
        <w:t>委託</w:t>
      </w:r>
      <w:r w:rsidR="00157578">
        <w:rPr>
          <w:rFonts w:ascii="Times New Roman" w:eastAsia="標楷體" w:hAnsi="Times New Roman" w:cs="Times New Roman" w:hint="eastAsia"/>
        </w:rPr>
        <w:t xml:space="preserve"> </w:t>
      </w:r>
      <w:r w:rsidR="00157578">
        <w:rPr>
          <w:rFonts w:ascii="Times New Roman" w:eastAsia="標楷體" w:hAnsi="Times New Roman" w:cs="Times New Roman" w:hint="eastAsia"/>
        </w:rPr>
        <w:t>的部分程式碼</w:t>
      </w:r>
      <w:r w:rsidR="00157578">
        <w:rPr>
          <w:rFonts w:ascii="Times New Roman" w:eastAsia="標楷體" w:hAnsi="Times New Roman" w:cs="Times New Roman"/>
        </w:rPr>
        <w:br/>
      </w:r>
      <w:r w:rsidR="00157578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13511D0" wp14:editId="690BC41A">
            <wp:extent cx="3638550" cy="2672183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74C6763.tmp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944" cy="26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3A19" w14:textId="5552B1E4" w:rsidR="0031563B" w:rsidRDefault="0031563B" w:rsidP="003924C8">
      <w:pPr>
        <w:pStyle w:val="2"/>
        <w:numPr>
          <w:ilvl w:val="2"/>
          <w:numId w:val="3"/>
        </w:numPr>
      </w:pPr>
      <w:r>
        <w:t>智慧單</w:t>
      </w:r>
      <w:r w:rsidRPr="00632B00">
        <w:t>刪單</w:t>
      </w:r>
      <w:r w:rsidR="00EA0EC7">
        <w:rPr>
          <w:rFonts w:hint="eastAsia"/>
        </w:rPr>
        <w:t xml:space="preserve"> (STP/MST</w:t>
      </w:r>
      <w:r w:rsidR="00EA0EC7">
        <w:t>/OCO)</w:t>
      </w:r>
    </w:p>
    <w:p w14:paraId="15D9B843" w14:textId="77777777" w:rsidR="0031563B" w:rsidRDefault="0031563B" w:rsidP="0031563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6EC87EEC" wp14:editId="036F1737">
            <wp:extent cx="3824288" cy="263823"/>
            <wp:effectExtent l="0" t="0" r="5080" b="317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B06C63.tmp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471" cy="2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9A63" w14:textId="4654B5C6" w:rsidR="0031563B" w:rsidRDefault="0031563B" w:rsidP="0031563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智慧單序號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通常為五碼數字。</w:t>
      </w:r>
      <w:r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類型分別為：</w:t>
      </w:r>
      <w:r w:rsidR="007819FF" w:rsidRPr="007819FF">
        <w:rPr>
          <w:rFonts w:ascii="標楷體" w:eastAsia="標楷體" w:hAnsi="標楷體" w:cs="Times New Roman" w:hint="eastAsia"/>
        </w:rPr>
        <w:t>STP(期貨停損委託、選擇權停損委託)</w:t>
      </w:r>
      <w:r w:rsidR="007819FF">
        <w:rPr>
          <w:rFonts w:ascii="新細明體" w:eastAsia="新細明體" w:hAnsi="新細明體" w:cs="Times New Roman" w:hint="eastAsia"/>
        </w:rPr>
        <w:t>、</w:t>
      </w:r>
      <w:r w:rsidR="007819FF" w:rsidRPr="007819FF">
        <w:rPr>
          <w:rFonts w:ascii="標楷體" w:eastAsia="標楷體" w:hAnsi="標楷體" w:cs="Times New Roman" w:hint="eastAsia"/>
        </w:rPr>
        <w:t>MST(期貨移動停損委託)</w:t>
      </w:r>
      <w:r w:rsidR="007819FF">
        <w:rPr>
          <w:rFonts w:ascii="新細明體" w:eastAsia="新細明體" w:hAnsi="新細明體" w:cs="Times New Roman" w:hint="eastAsia"/>
        </w:rPr>
        <w:t>、</w:t>
      </w:r>
      <w:r w:rsidR="007819FF" w:rsidRPr="007819FF">
        <w:rPr>
          <w:rFonts w:ascii="標楷體" w:eastAsia="標楷體" w:hAnsi="標楷體" w:cs="Times New Roman" w:hint="eastAsia"/>
        </w:rPr>
        <w:t>OCO(期貨OCO委託)</w:t>
      </w:r>
      <w:r w:rsidR="007819FF">
        <w:rPr>
          <w:rFonts w:ascii="新細明體" w:eastAsia="新細明體" w:hAnsi="新細明體" w:cs="Times New Roman" w:hint="eastAsia"/>
        </w:rPr>
        <w:t>、</w:t>
      </w:r>
      <w:r w:rsidR="007819FF">
        <w:rPr>
          <w:rFonts w:ascii="標楷體" w:eastAsia="標楷體" w:hAnsi="標楷體" w:cs="Times New Roman"/>
        </w:rPr>
        <w:tab/>
        <w:t>MIT(</w:t>
      </w:r>
      <w:r w:rsidR="007819FF">
        <w:rPr>
          <w:rFonts w:ascii="標楷體" w:eastAsia="標楷體" w:hAnsi="標楷體" w:cs="Times New Roman" w:hint="eastAsia"/>
        </w:rPr>
        <w:t>期貨MIT</w:t>
      </w:r>
      <w:r w:rsidR="007819FF">
        <w:rPr>
          <w:rFonts w:ascii="新細明體" w:eastAsia="新細明體" w:hAnsi="新細明體" w:cs="Times New Roman" w:hint="eastAsia"/>
        </w:rPr>
        <w:t>、</w:t>
      </w:r>
      <w:r w:rsidR="007819FF">
        <w:rPr>
          <w:rFonts w:ascii="標楷體" w:eastAsia="標楷體" w:hAnsi="標楷體" w:cs="Times New Roman" w:hint="eastAsia"/>
        </w:rPr>
        <w:t>選擇權MIT</w:t>
      </w:r>
      <w:r w:rsidR="007819FF">
        <w:rPr>
          <w:rFonts w:ascii="新細明體" w:eastAsia="新細明體" w:hAnsi="新細明體" w:cs="Times New Roman" w:hint="eastAsia"/>
        </w:rPr>
        <w:t>)</w:t>
      </w:r>
      <w:r w:rsidR="007819FF">
        <w:rPr>
          <w:rFonts w:ascii="標楷體" w:eastAsia="標楷體" w:hAnsi="標楷體" w:cs="Times New Roman"/>
        </w:rPr>
        <w:tab/>
      </w:r>
    </w:p>
    <w:p w14:paraId="42864645" w14:textId="363BDC4D" w:rsidR="00FC264E" w:rsidRDefault="0031563B" w:rsidP="0031563B">
      <w:pPr>
        <w:rPr>
          <w:rFonts w:ascii="新細明體" w:eastAsia="新細明體" w:hAnsi="新細明體" w:cs="Times New Roman"/>
        </w:rPr>
      </w:pPr>
      <w:r w:rsidRPr="00FC264E">
        <w:rPr>
          <w:rFonts w:ascii="Times New Roman" w:eastAsia="標楷體" w:hAnsi="Times New Roman" w:cs="Times New Roman" w:hint="eastAsia"/>
          <w:strike/>
        </w:rPr>
        <w:t>類型要配對正確，才能有效進行刪單動作</w:t>
      </w:r>
      <w:r w:rsidRPr="00FC264E">
        <w:rPr>
          <w:rFonts w:ascii="Times New Roman" w:eastAsia="標楷體" w:hAnsi="Times New Roman" w:cs="Times New Roman" w:hint="eastAsia"/>
          <w:strike/>
        </w:rPr>
        <w:t>!!!</w:t>
      </w:r>
    </w:p>
    <w:p w14:paraId="7FF59CB5" w14:textId="417BB973" w:rsidR="0031563B" w:rsidRDefault="00FC264E" w:rsidP="0031563B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31563B">
        <w:rPr>
          <w:rFonts w:ascii="Times New Roman" w:eastAsia="標楷體" w:hAnsi="Times New Roman" w:cs="Times New Roman" w:hint="eastAsia"/>
        </w:rPr>
        <w:t>智慧單刪單</w:t>
      </w:r>
      <w:r w:rsidR="0031563B">
        <w:rPr>
          <w:rFonts w:ascii="Times New Roman" w:eastAsia="標楷體" w:hAnsi="Times New Roman" w:cs="Times New Roman" w:hint="eastAsia"/>
        </w:rPr>
        <w:t xml:space="preserve"> </w:t>
      </w:r>
      <w:r w:rsidR="0031563B">
        <w:rPr>
          <w:rFonts w:ascii="Times New Roman" w:eastAsia="標楷體" w:hAnsi="Times New Roman" w:cs="Times New Roman" w:hint="eastAsia"/>
        </w:rPr>
        <w:t>的部分程式碼</w:t>
      </w:r>
      <w:r w:rsidR="0031563B">
        <w:rPr>
          <w:rFonts w:ascii="Times New Roman" w:eastAsia="標楷體" w:hAnsi="Times New Roman" w:cs="Times New Roman"/>
        </w:rPr>
        <w:br/>
      </w:r>
      <w:r w:rsidR="0031563B">
        <w:rPr>
          <w:rFonts w:ascii="Times New Roman" w:eastAsia="標楷體" w:hAnsi="Times New Roman" w:cs="Times New Roman"/>
          <w:noProof/>
        </w:rPr>
        <w:drawing>
          <wp:inline distT="0" distB="0" distL="0" distR="0" wp14:anchorId="2B1B8A48" wp14:editId="57DA5B37">
            <wp:extent cx="3971925" cy="3006440"/>
            <wp:effectExtent l="0" t="0" r="0" b="381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4C1AE5.t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11" cy="300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" w:name="_1.5.6_智動單查詢_1"/>
      <w:bookmarkEnd w:id="49"/>
    </w:p>
    <w:p w14:paraId="60ECC693" w14:textId="743C98F6" w:rsidR="00632B00" w:rsidRPr="00CB42CB" w:rsidRDefault="0031563B" w:rsidP="00157578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br w:type="page"/>
      </w:r>
    </w:p>
    <w:p w14:paraId="768AE890" w14:textId="479A993C" w:rsidR="00653147" w:rsidRPr="00653147" w:rsidRDefault="00FC264E" w:rsidP="00653147">
      <w:pPr>
        <w:rPr>
          <w:rFonts w:asciiTheme="minorEastAsia" w:hAnsiTheme="minorEastAsia"/>
        </w:rPr>
      </w:pPr>
      <w:bookmarkStart w:id="50" w:name="_1.5.5_智動單刪單"/>
      <w:bookmarkEnd w:id="50"/>
      <w:r>
        <w:rPr>
          <w:rFonts w:asciiTheme="minorEastAsia" w:hAnsiTheme="minorEastAsia" w:hint="eastAsia"/>
        </w:rPr>
        <w:lastRenderedPageBreak/>
        <w:t>▼</w:t>
      </w:r>
      <w:r w:rsidR="00653147" w:rsidRPr="00653147">
        <w:rPr>
          <w:rFonts w:asciiTheme="minorEastAsia" w:hAnsiTheme="minorEastAsia" w:hint="eastAsia"/>
        </w:rPr>
        <w:t>部分程式碼 皆可在 SendMITOrder</w:t>
      </w:r>
      <w:r w:rsidR="00653147" w:rsidRPr="00653147">
        <w:rPr>
          <w:rFonts w:asciiTheme="minorEastAsia" w:hAnsiTheme="minorEastAsia"/>
        </w:rPr>
        <w:t>.py</w:t>
      </w:r>
      <w:r w:rsidR="00653147" w:rsidRPr="00653147">
        <w:rPr>
          <w:rFonts w:asciiTheme="minorEastAsia" w:hAnsiTheme="minorEastAsia" w:hint="eastAsia"/>
        </w:rPr>
        <w:t>中查詢完整代碼</w:t>
      </w:r>
    </w:p>
    <w:p w14:paraId="4A08E37C" w14:textId="77777777" w:rsidR="00653147" w:rsidRPr="00653147" w:rsidRDefault="00653147" w:rsidP="00653147">
      <w:pPr>
        <w:rPr>
          <w:rFonts w:asciiTheme="minorEastAsia" w:hAnsiTheme="minorEastAsia"/>
        </w:rPr>
      </w:pPr>
    </w:p>
    <w:p w14:paraId="520BD999" w14:textId="77777777" w:rsidR="00653147" w:rsidRPr="00653147" w:rsidRDefault="00653147" w:rsidP="003924C8">
      <w:pPr>
        <w:pStyle w:val="2"/>
        <w:numPr>
          <w:ilvl w:val="2"/>
          <w:numId w:val="3"/>
        </w:numPr>
      </w:pPr>
      <w:bookmarkStart w:id="51" w:name="_期貨MIT委託"/>
      <w:bookmarkEnd w:id="51"/>
      <w:r w:rsidRPr="00653147">
        <w:rPr>
          <w:rFonts w:hint="eastAsia"/>
        </w:rPr>
        <w:t>期貨</w:t>
      </w:r>
      <w:r w:rsidRPr="00653147">
        <w:rPr>
          <w:rFonts w:hint="eastAsia"/>
        </w:rPr>
        <w:t>MIT</w:t>
      </w:r>
      <w:r w:rsidRPr="00653147">
        <w:rPr>
          <w:rFonts w:hint="eastAsia"/>
        </w:rPr>
        <w:t>委託</w:t>
      </w:r>
    </w:p>
    <w:p w14:paraId="2BA79C59" w14:textId="77777777" w:rsidR="00653147" w:rsidRPr="00653147" w:rsidRDefault="00653147" w:rsidP="00653147">
      <w:pPr>
        <w:rPr>
          <w:rFonts w:asciiTheme="minorEastAsia" w:hAnsiTheme="minorEastAsia"/>
        </w:rPr>
      </w:pPr>
      <w:r w:rsidRPr="00653147">
        <w:rPr>
          <w:rFonts w:asciiTheme="minorEastAsia" w:hAnsiTheme="minorEastAsia" w:hint="eastAsia"/>
          <w:noProof/>
        </w:rPr>
        <w:drawing>
          <wp:inline distT="0" distB="0" distL="0" distR="0" wp14:anchorId="1720C8F6" wp14:editId="6EEA3CB2">
            <wp:extent cx="5153025" cy="473162"/>
            <wp:effectExtent l="0" t="0" r="0" b="3175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313" cy="47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69032" w14:textId="77777777" w:rsidR="00C758DB" w:rsidRDefault="00C758DB" w:rsidP="00C758D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務必簽屬</w:t>
      </w:r>
      <w:r w:rsidRPr="009D0AFC">
        <w:rPr>
          <w:rFonts w:ascii="Times New Roman" w:eastAsia="標楷體" w:hAnsi="Times New Roman" w:cs="Times New Roman" w:hint="eastAsia"/>
        </w:rPr>
        <w:t>期貨智慧單風險預告書</w:t>
      </w:r>
      <w:r>
        <w:rPr>
          <w:rFonts w:ascii="Times New Roman" w:eastAsia="標楷體" w:hAnsi="Times New Roman" w:cs="Times New Roman" w:hint="eastAsia"/>
        </w:rPr>
        <w:t>，再進行下期選智慧單功能</w:t>
      </w:r>
      <w:r>
        <w:rPr>
          <w:rFonts w:ascii="Times New Roman" w:eastAsia="標楷體" w:hAnsi="Times New Roman" w:cs="Times New Roman" w:hint="eastAsia"/>
        </w:rPr>
        <w:t>!</w:t>
      </w:r>
    </w:p>
    <w:p w14:paraId="1326822B" w14:textId="77777777" w:rsidR="00C758DB" w:rsidRDefault="00C758DB" w:rsidP="00C758D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尚未簽屬</w:t>
      </w:r>
      <w:r w:rsidRPr="009D0AFC">
        <w:rPr>
          <w:rFonts w:ascii="Times New Roman" w:eastAsia="標楷體" w:hAnsi="Times New Roman" w:cs="Times New Roman" w:hint="eastAsia"/>
        </w:rPr>
        <w:t>用戶可至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104" w:history="1">
        <w:r w:rsidRPr="009D0AFC">
          <w:rPr>
            <w:rStyle w:val="ab"/>
            <w:rFonts w:ascii="Times New Roman" w:eastAsia="標楷體" w:hAnsi="Times New Roman" w:cs="Times New Roman" w:hint="eastAsia"/>
          </w:rPr>
          <w:t>金融網－同意書簽署專區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  <w:r w:rsidRPr="009D0AFC">
        <w:rPr>
          <w:rFonts w:ascii="Times New Roman" w:eastAsia="標楷體" w:hAnsi="Times New Roman" w:cs="Times New Roman" w:hint="eastAsia"/>
        </w:rPr>
        <w:t>申請</w:t>
      </w:r>
    </w:p>
    <w:p w14:paraId="475C6158" w14:textId="77777777" w:rsidR="00C758DB" w:rsidRDefault="00C758DB" w:rsidP="00C758D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若未簽屬而使用期選智慧單，會出現以下訊息</w:t>
      </w:r>
    </w:p>
    <w:p w14:paraId="3E0F4FE0" w14:textId="77777777" w:rsidR="00C758DB" w:rsidRPr="006268D3" w:rsidRDefault="00C758DB" w:rsidP="00C758DB">
      <w:pPr>
        <w:rPr>
          <w:rFonts w:ascii="Times New Roman" w:eastAsia="細明體" w:hAnsi="Times New Roman" w:cs="Times New Roman"/>
          <w:color w:val="FF0000"/>
          <w:kern w:val="0"/>
          <w:szCs w:val="24"/>
        </w:rPr>
      </w:pP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【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SK_WARNING_SIGN_TF_SMARTTRADE_RICK_NOITICE_FIRST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】</w:t>
      </w:r>
    </w:p>
    <w:p w14:paraId="6C781538" w14:textId="3BB5F216" w:rsidR="00C758DB" w:rsidRDefault="00C758DB" w:rsidP="00C758D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期貨</w:t>
      </w:r>
      <w:r>
        <w:rPr>
          <w:rFonts w:ascii="Times New Roman" w:eastAsia="標楷體" w:hAnsi="Times New Roman" w:cs="Times New Roman" w:hint="eastAsia"/>
        </w:rPr>
        <w:t>MIT</w:t>
      </w:r>
      <w:r>
        <w:rPr>
          <w:rFonts w:ascii="Times New Roman" w:eastAsia="標楷體" w:hAnsi="Times New Roman" w:cs="Times New Roman" w:hint="eastAsia"/>
        </w:rPr>
        <w:t>智慧單委託，上方所列的結構物件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可參考元件說明</w:t>
      </w:r>
      <w:r>
        <w:rPr>
          <w:rFonts w:ascii="Times New Roman" w:eastAsia="標楷體" w:hAnsi="Times New Roman" w:cs="Times New Roman" w:hint="eastAsia"/>
        </w:rPr>
        <w:t>-</w:t>
      </w:r>
      <w:r>
        <w:rPr>
          <w:rFonts w:ascii="Times New Roman" w:eastAsia="標楷體" w:hAnsi="Times New Roman" w:cs="Times New Roman"/>
        </w:rPr>
        <w:t>struct FUTUREORDER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需要全部填入。</w:t>
      </w:r>
    </w:p>
    <w:p w14:paraId="5EE5A957" w14:textId="03510601" w:rsidR="00653147" w:rsidRPr="00C758DB" w:rsidRDefault="00C758DB" w:rsidP="00653147">
      <w:pPr>
        <w:rPr>
          <w:rFonts w:ascii="標楷體" w:eastAsia="標楷體" w:hAnsi="標楷體"/>
        </w:rPr>
      </w:pPr>
      <w:r w:rsidRPr="00C758DB">
        <w:rPr>
          <w:rFonts w:ascii="標楷體" w:eastAsia="標楷體" w:hAnsi="標楷體" w:hint="eastAsia"/>
        </w:rPr>
        <w:t>▼期貨MIT</w:t>
      </w:r>
      <w:r w:rsidR="00653147" w:rsidRPr="00C758DB">
        <w:rPr>
          <w:rFonts w:ascii="標楷體" w:eastAsia="標楷體" w:hAnsi="標楷體" w:hint="eastAsia"/>
        </w:rPr>
        <w:t>部分程式碼</w:t>
      </w:r>
    </w:p>
    <w:p w14:paraId="2B9E5EA0" w14:textId="77777777" w:rsidR="00653147" w:rsidRPr="00653147" w:rsidRDefault="00653147" w:rsidP="00653147">
      <w:pPr>
        <w:rPr>
          <w:rFonts w:asciiTheme="minorEastAsia" w:hAnsiTheme="minorEastAsia"/>
        </w:rPr>
      </w:pPr>
      <w:r w:rsidRPr="00653147">
        <w:rPr>
          <w:rFonts w:asciiTheme="minorEastAsia" w:hAnsiTheme="minorEastAsia" w:hint="eastAsia"/>
          <w:noProof/>
        </w:rPr>
        <w:drawing>
          <wp:inline distT="0" distB="0" distL="0" distR="0" wp14:anchorId="6BDF690B" wp14:editId="2B277233">
            <wp:extent cx="5807267" cy="3857625"/>
            <wp:effectExtent l="0" t="0" r="3175" b="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78" cy="38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7B2F" w14:textId="77777777" w:rsidR="00653147" w:rsidRPr="00653147" w:rsidRDefault="00653147" w:rsidP="00653147">
      <w:pPr>
        <w:rPr>
          <w:rFonts w:asciiTheme="minorEastAsia" w:hAnsiTheme="minorEastAsia"/>
        </w:rPr>
      </w:pPr>
    </w:p>
    <w:p w14:paraId="3B0A9137" w14:textId="77777777" w:rsidR="00653147" w:rsidRPr="00653147" w:rsidRDefault="00653147" w:rsidP="003924C8">
      <w:pPr>
        <w:pStyle w:val="2"/>
        <w:numPr>
          <w:ilvl w:val="2"/>
          <w:numId w:val="3"/>
        </w:numPr>
      </w:pPr>
      <w:bookmarkStart w:id="52" w:name="_選擇權MIT委託"/>
      <w:bookmarkEnd w:id="52"/>
      <w:r w:rsidRPr="00653147">
        <w:rPr>
          <w:rFonts w:hint="eastAsia"/>
        </w:rPr>
        <w:t>選擇權</w:t>
      </w:r>
      <w:r w:rsidRPr="00653147">
        <w:rPr>
          <w:rFonts w:hint="eastAsia"/>
        </w:rPr>
        <w:t>MIT</w:t>
      </w:r>
      <w:r w:rsidRPr="00653147">
        <w:rPr>
          <w:rFonts w:hint="eastAsia"/>
        </w:rPr>
        <w:t>委託</w:t>
      </w:r>
    </w:p>
    <w:p w14:paraId="1F71CE56" w14:textId="77777777" w:rsidR="00653147" w:rsidRPr="00653147" w:rsidRDefault="00653147" w:rsidP="00653147">
      <w:pPr>
        <w:rPr>
          <w:rFonts w:asciiTheme="minorEastAsia" w:hAnsiTheme="minorEastAsia"/>
        </w:rPr>
      </w:pPr>
      <w:r w:rsidRPr="00653147">
        <w:rPr>
          <w:rFonts w:asciiTheme="minorEastAsia" w:hAnsiTheme="minorEastAsia" w:hint="eastAsia"/>
          <w:noProof/>
        </w:rPr>
        <w:drawing>
          <wp:inline distT="0" distB="0" distL="0" distR="0" wp14:anchorId="147AE68D" wp14:editId="2354D9FB">
            <wp:extent cx="5176838" cy="401075"/>
            <wp:effectExtent l="0" t="0" r="0" b="0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2"/>
                    <a:stretch/>
                  </pic:blipFill>
                  <pic:spPr bwMode="auto">
                    <a:xfrm>
                      <a:off x="0" y="0"/>
                      <a:ext cx="5246257" cy="40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5279F" w14:textId="77777777" w:rsidR="007819FF" w:rsidRDefault="007819FF" w:rsidP="007819F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務必簽屬</w:t>
      </w:r>
      <w:r w:rsidRPr="009D0AFC">
        <w:rPr>
          <w:rFonts w:ascii="Times New Roman" w:eastAsia="標楷體" w:hAnsi="Times New Roman" w:cs="Times New Roman" w:hint="eastAsia"/>
        </w:rPr>
        <w:t>期貨智慧單風險預告書</w:t>
      </w:r>
      <w:r>
        <w:rPr>
          <w:rFonts w:ascii="Times New Roman" w:eastAsia="標楷體" w:hAnsi="Times New Roman" w:cs="Times New Roman" w:hint="eastAsia"/>
        </w:rPr>
        <w:t>，再進行下期選智慧單功能</w:t>
      </w:r>
      <w:r>
        <w:rPr>
          <w:rFonts w:ascii="Times New Roman" w:eastAsia="標楷體" w:hAnsi="Times New Roman" w:cs="Times New Roman" w:hint="eastAsia"/>
        </w:rPr>
        <w:t>!</w:t>
      </w:r>
    </w:p>
    <w:p w14:paraId="046DDBC0" w14:textId="77777777" w:rsidR="007819FF" w:rsidRDefault="007819FF" w:rsidP="007819F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尚未簽屬</w:t>
      </w:r>
      <w:r w:rsidRPr="009D0AFC">
        <w:rPr>
          <w:rFonts w:ascii="Times New Roman" w:eastAsia="標楷體" w:hAnsi="Times New Roman" w:cs="Times New Roman" w:hint="eastAsia"/>
        </w:rPr>
        <w:t>用戶可至</w:t>
      </w:r>
      <w:r>
        <w:rPr>
          <w:rFonts w:ascii="Times New Roman" w:eastAsia="標楷體" w:hAnsi="Times New Roman" w:cs="Times New Roman" w:hint="eastAsia"/>
        </w:rPr>
        <w:t xml:space="preserve"> </w:t>
      </w:r>
      <w:hyperlink r:id="rId107" w:history="1">
        <w:r w:rsidRPr="009D0AFC">
          <w:rPr>
            <w:rStyle w:val="ab"/>
            <w:rFonts w:ascii="Times New Roman" w:eastAsia="標楷體" w:hAnsi="Times New Roman" w:cs="Times New Roman" w:hint="eastAsia"/>
          </w:rPr>
          <w:t>金融網－同意書簽署專區</w:t>
        </w:r>
      </w:hyperlink>
      <w:r>
        <w:rPr>
          <w:rFonts w:ascii="Times New Roman" w:eastAsia="標楷體" w:hAnsi="Times New Roman" w:cs="Times New Roman" w:hint="eastAsia"/>
        </w:rPr>
        <w:t xml:space="preserve"> </w:t>
      </w:r>
      <w:r w:rsidRPr="009D0AFC">
        <w:rPr>
          <w:rFonts w:ascii="Times New Roman" w:eastAsia="標楷體" w:hAnsi="Times New Roman" w:cs="Times New Roman" w:hint="eastAsia"/>
        </w:rPr>
        <w:t>申請</w:t>
      </w:r>
    </w:p>
    <w:p w14:paraId="05941830" w14:textId="77777777" w:rsidR="007819FF" w:rsidRDefault="007819FF" w:rsidP="007819F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若未簽屬而使用期選智慧單，會出現以下訊息</w:t>
      </w:r>
    </w:p>
    <w:p w14:paraId="1D70AF33" w14:textId="77777777" w:rsidR="007819FF" w:rsidRPr="006268D3" w:rsidRDefault="007819FF" w:rsidP="007819FF">
      <w:pPr>
        <w:rPr>
          <w:rFonts w:ascii="Times New Roman" w:eastAsia="細明體" w:hAnsi="Times New Roman" w:cs="Times New Roman"/>
          <w:color w:val="FF0000"/>
          <w:kern w:val="0"/>
          <w:szCs w:val="24"/>
        </w:rPr>
      </w:pP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【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SK_WARNING_SIGN_TF_SMARTTRADE_RICK_NOITICE_FIRST</w:t>
      </w:r>
      <w:r w:rsidRPr="004A38E1">
        <w:rPr>
          <w:rFonts w:ascii="Times New Roman" w:eastAsia="細明體" w:hAnsi="Times New Roman" w:cs="Times New Roman"/>
          <w:color w:val="FF0000"/>
          <w:kern w:val="0"/>
          <w:szCs w:val="24"/>
        </w:rPr>
        <w:t>】</w:t>
      </w:r>
    </w:p>
    <w:p w14:paraId="06FDEF21" w14:textId="33146DC1" w:rsidR="007819FF" w:rsidRDefault="007819FF" w:rsidP="007819F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選擇權</w:t>
      </w:r>
      <w:r>
        <w:rPr>
          <w:rFonts w:ascii="Times New Roman" w:eastAsia="標楷體" w:hAnsi="Times New Roman" w:cs="Times New Roman" w:hint="eastAsia"/>
        </w:rPr>
        <w:t>MIT</w:t>
      </w:r>
      <w:r>
        <w:rPr>
          <w:rFonts w:ascii="Times New Roman" w:eastAsia="標楷體" w:hAnsi="Times New Roman" w:cs="Times New Roman" w:hint="eastAsia"/>
        </w:rPr>
        <w:t>智慧單委託，上方所列的結構物件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可參考元件說明</w:t>
      </w:r>
      <w:r>
        <w:rPr>
          <w:rFonts w:ascii="Times New Roman" w:eastAsia="標楷體" w:hAnsi="Times New Roman" w:cs="Times New Roman" w:hint="eastAsia"/>
        </w:rPr>
        <w:t>-</w:t>
      </w:r>
      <w:r>
        <w:rPr>
          <w:rFonts w:ascii="Times New Roman" w:eastAsia="標楷體" w:hAnsi="Times New Roman" w:cs="Times New Roman"/>
        </w:rPr>
        <w:t>struct FUTUREORDER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需要全部填入。</w:t>
      </w:r>
    </w:p>
    <w:p w14:paraId="0F715402" w14:textId="31C34255" w:rsidR="00653147" w:rsidRPr="007819FF" w:rsidRDefault="007819FF" w:rsidP="00653147">
      <w:pPr>
        <w:rPr>
          <w:rFonts w:ascii="標楷體" w:eastAsia="標楷體" w:hAnsi="標楷體"/>
          <w:sz w:val="20"/>
          <w:szCs w:val="20"/>
        </w:rPr>
      </w:pPr>
      <w:r w:rsidRPr="007819FF">
        <w:rPr>
          <w:rFonts w:ascii="標楷體" w:eastAsia="標楷體" w:hAnsi="標楷體" w:hint="eastAsia"/>
          <w:sz w:val="20"/>
          <w:szCs w:val="20"/>
        </w:rPr>
        <w:t>*</w:t>
      </w:r>
      <w:r w:rsidR="00653147" w:rsidRPr="007819FF">
        <w:rPr>
          <w:rFonts w:ascii="標楷體" w:eastAsia="標楷體" w:hAnsi="標楷體" w:hint="eastAsia"/>
          <w:sz w:val="20"/>
          <w:szCs w:val="20"/>
        </w:rPr>
        <w:t>關鍵的變動部分在於由sko.</w:t>
      </w:r>
      <w:r w:rsidR="00653147" w:rsidRPr="007819FF">
        <w:rPr>
          <w:rFonts w:ascii="標楷體" w:eastAsia="標楷體" w:hAnsi="標楷體"/>
          <w:sz w:val="20"/>
          <w:szCs w:val="20"/>
        </w:rPr>
        <w:t>Send</w:t>
      </w:r>
      <w:r w:rsidR="00653147" w:rsidRPr="007819FF">
        <w:rPr>
          <w:rFonts w:ascii="標楷體" w:eastAsia="標楷體" w:hAnsi="標楷體"/>
          <w:color w:val="FF0000"/>
          <w:sz w:val="20"/>
          <w:szCs w:val="20"/>
        </w:rPr>
        <w:t>Future</w:t>
      </w:r>
      <w:r w:rsidR="00653147" w:rsidRPr="007819FF">
        <w:rPr>
          <w:rFonts w:ascii="標楷體" w:eastAsia="標楷體" w:hAnsi="標楷體"/>
          <w:sz w:val="20"/>
          <w:szCs w:val="20"/>
        </w:rPr>
        <w:t xml:space="preserve">MITOrder </w:t>
      </w:r>
      <w:r w:rsidR="00653147" w:rsidRPr="007819FF">
        <w:rPr>
          <w:rFonts w:ascii="標楷體" w:eastAsia="標楷體" w:hAnsi="標楷體" w:hint="eastAsia"/>
          <w:sz w:val="20"/>
          <w:szCs w:val="20"/>
        </w:rPr>
        <w:t xml:space="preserve">變為 </w:t>
      </w:r>
      <w:r w:rsidR="00653147" w:rsidRPr="007819FF">
        <w:rPr>
          <w:rFonts w:ascii="標楷體" w:eastAsia="標楷體" w:hAnsi="標楷體"/>
          <w:sz w:val="20"/>
          <w:szCs w:val="20"/>
        </w:rPr>
        <w:t>sko.Send</w:t>
      </w:r>
      <w:r w:rsidR="00653147" w:rsidRPr="007819FF">
        <w:rPr>
          <w:rFonts w:ascii="標楷體" w:eastAsia="標楷體" w:hAnsi="標楷體"/>
          <w:color w:val="FF0000"/>
          <w:sz w:val="20"/>
          <w:szCs w:val="20"/>
        </w:rPr>
        <w:t>Option</w:t>
      </w:r>
      <w:r w:rsidR="00653147" w:rsidRPr="007819FF">
        <w:rPr>
          <w:rFonts w:ascii="標楷體" w:eastAsia="標楷體" w:hAnsi="標楷體"/>
          <w:sz w:val="20"/>
          <w:szCs w:val="20"/>
        </w:rPr>
        <w:t>MITOrder</w:t>
      </w:r>
    </w:p>
    <w:p w14:paraId="09B0948A" w14:textId="77777777" w:rsidR="00653147" w:rsidRPr="00653147" w:rsidRDefault="00653147" w:rsidP="00653147">
      <w:pPr>
        <w:rPr>
          <w:rFonts w:asciiTheme="minorEastAsia" w:hAnsiTheme="minorEastAsia"/>
        </w:rPr>
      </w:pPr>
    </w:p>
    <w:p w14:paraId="60DAD312" w14:textId="3FB21E9A" w:rsidR="007819FF" w:rsidRPr="00C758DB" w:rsidRDefault="007819FF" w:rsidP="007819FF">
      <w:pPr>
        <w:rPr>
          <w:rFonts w:ascii="標楷體" w:eastAsia="標楷體" w:hAnsi="標楷體"/>
        </w:rPr>
      </w:pPr>
      <w:r w:rsidRPr="00C758DB">
        <w:rPr>
          <w:rFonts w:ascii="標楷體" w:eastAsia="標楷體" w:hAnsi="標楷體" w:hint="eastAsia"/>
        </w:rPr>
        <w:t>▼</w:t>
      </w:r>
      <w:r>
        <w:rPr>
          <w:rFonts w:ascii="標楷體" w:eastAsia="標楷體" w:hAnsi="標楷體" w:hint="eastAsia"/>
        </w:rPr>
        <w:t>選擇權</w:t>
      </w:r>
      <w:r w:rsidRPr="00C758DB">
        <w:rPr>
          <w:rFonts w:ascii="標楷體" w:eastAsia="標楷體" w:hAnsi="標楷體" w:hint="eastAsia"/>
        </w:rPr>
        <w:t>MIT部分程式碼</w:t>
      </w:r>
    </w:p>
    <w:p w14:paraId="51C8E9DE" w14:textId="77777777" w:rsidR="00653147" w:rsidRPr="00653147" w:rsidRDefault="00653147" w:rsidP="00653147">
      <w:pPr>
        <w:rPr>
          <w:rFonts w:asciiTheme="minorEastAsia" w:hAnsiTheme="minorEastAsia"/>
        </w:rPr>
      </w:pPr>
      <w:r w:rsidRPr="00653147">
        <w:rPr>
          <w:rFonts w:asciiTheme="minorEastAsia" w:hAnsiTheme="minorEastAsia"/>
          <w:noProof/>
        </w:rPr>
        <w:drawing>
          <wp:inline distT="0" distB="0" distL="0" distR="0" wp14:anchorId="69E51447" wp14:editId="74E8011F">
            <wp:extent cx="3653276" cy="3128963"/>
            <wp:effectExtent l="0" t="0" r="4445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49" cy="31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0BCD2" w14:textId="77777777" w:rsidR="00653147" w:rsidRPr="00653147" w:rsidRDefault="00653147" w:rsidP="00653147">
      <w:pPr>
        <w:rPr>
          <w:rFonts w:asciiTheme="minorEastAsia" w:hAnsiTheme="minorEastAsia"/>
        </w:rPr>
      </w:pPr>
    </w:p>
    <w:p w14:paraId="2A3BA186" w14:textId="77777777" w:rsidR="00653147" w:rsidRPr="00653147" w:rsidRDefault="00653147" w:rsidP="003924C8">
      <w:pPr>
        <w:pStyle w:val="2"/>
        <w:numPr>
          <w:ilvl w:val="2"/>
          <w:numId w:val="3"/>
        </w:numPr>
      </w:pPr>
      <w:bookmarkStart w:id="53" w:name="_MIT刪單"/>
      <w:bookmarkEnd w:id="53"/>
      <w:r w:rsidRPr="00653147">
        <w:rPr>
          <w:rFonts w:hint="eastAsia"/>
        </w:rPr>
        <w:t>MIT</w:t>
      </w:r>
      <w:r w:rsidRPr="00653147">
        <w:rPr>
          <w:rFonts w:hint="eastAsia"/>
        </w:rPr>
        <w:t>刪單</w:t>
      </w:r>
    </w:p>
    <w:p w14:paraId="25423433" w14:textId="2EDDAB80" w:rsidR="00653147" w:rsidRPr="00653147" w:rsidRDefault="00653147" w:rsidP="00653147">
      <w:pPr>
        <w:rPr>
          <w:rFonts w:asciiTheme="minorEastAsia" w:hAnsiTheme="minorEastAsia"/>
        </w:rPr>
      </w:pPr>
      <w:r w:rsidRPr="00653147">
        <w:rPr>
          <w:rFonts w:asciiTheme="minorEastAsia" w:hAnsiTheme="minorEastAsia" w:hint="eastAsia"/>
          <w:noProof/>
        </w:rPr>
        <w:drawing>
          <wp:inline distT="0" distB="0" distL="0" distR="0" wp14:anchorId="2431C39B" wp14:editId="425EF9AC">
            <wp:extent cx="2376488" cy="768864"/>
            <wp:effectExtent l="0" t="0" r="508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826" cy="7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ADBF1" w14:textId="1A224399" w:rsidR="00653147" w:rsidRPr="007819FF" w:rsidRDefault="00653147" w:rsidP="00653147">
      <w:pPr>
        <w:rPr>
          <w:rFonts w:ascii="標楷體" w:eastAsia="標楷體" w:hAnsi="標楷體"/>
        </w:rPr>
      </w:pPr>
      <w:r w:rsidRPr="007819FF">
        <w:rPr>
          <w:rFonts w:ascii="標楷體" w:eastAsia="標楷體" w:hAnsi="標楷體" w:hint="eastAsia"/>
        </w:rPr>
        <w:t>輸入智慧單序號(</w:t>
      </w:r>
      <w:r w:rsidRPr="007819FF">
        <w:rPr>
          <w:rFonts w:ascii="標楷體" w:eastAsia="標楷體" w:hAnsi="標楷體" w:cs="Times New Roman" w:hint="eastAsia"/>
        </w:rPr>
        <w:t>通常為五碼數字</w:t>
      </w:r>
      <w:r w:rsidRPr="007819FF">
        <w:rPr>
          <w:rFonts w:ascii="標楷體" w:eastAsia="標楷體" w:hAnsi="標楷體" w:hint="eastAsia"/>
        </w:rPr>
        <w:t xml:space="preserve">)，選擇商品別(期貨、選擇權) </w:t>
      </w:r>
      <w:r w:rsidR="007819FF" w:rsidRPr="007819FF">
        <w:rPr>
          <w:rFonts w:ascii="標楷體" w:eastAsia="標楷體" w:hAnsi="標楷體" w:hint="eastAsia"/>
        </w:rPr>
        <w:t>進行</w:t>
      </w:r>
      <w:r w:rsidRPr="007819FF">
        <w:rPr>
          <w:rFonts w:ascii="標楷體" w:eastAsia="標楷體" w:hAnsi="標楷體" w:hint="eastAsia"/>
        </w:rPr>
        <w:t>刪單</w:t>
      </w:r>
    </w:p>
    <w:p w14:paraId="046271F6" w14:textId="149DBAD7" w:rsidR="007819FF" w:rsidRPr="007819FF" w:rsidRDefault="007819FF" w:rsidP="007819FF">
      <w:pPr>
        <w:rPr>
          <w:rFonts w:ascii="標楷體" w:eastAsia="標楷體" w:hAnsi="標楷體" w:cs="Times New Roman"/>
        </w:rPr>
      </w:pPr>
      <w:r w:rsidRPr="007819FF">
        <w:rPr>
          <w:rFonts w:ascii="標楷體" w:eastAsia="標楷體" w:hAnsi="標楷體" w:cs="Times New Roman" w:hint="eastAsia"/>
        </w:rPr>
        <w:t>智慧單序號 通常為五碼數字。</w:t>
      </w:r>
      <w:r w:rsidRPr="007819FF">
        <w:rPr>
          <w:rFonts w:ascii="標楷體" w:eastAsia="標楷體" w:hAnsi="標楷體" w:cs="Times New Roman"/>
        </w:rPr>
        <w:br/>
      </w:r>
      <w:r w:rsidRPr="007819FF">
        <w:rPr>
          <w:rFonts w:ascii="標楷體" w:eastAsia="標楷體" w:hAnsi="標楷體" w:cs="Times New Roman" w:hint="eastAsia"/>
        </w:rPr>
        <w:t>類型分別為：STP(期貨停損委託、選擇權停損委託)</w:t>
      </w:r>
      <w:r>
        <w:rPr>
          <w:rFonts w:ascii="新細明體" w:eastAsia="新細明體" w:hAnsi="新細明體" w:cs="Times New Roman" w:hint="eastAsia"/>
        </w:rPr>
        <w:t>、</w:t>
      </w:r>
      <w:r w:rsidRPr="007819FF">
        <w:rPr>
          <w:rFonts w:ascii="標楷體" w:eastAsia="標楷體" w:hAnsi="標楷體" w:cs="Times New Roman" w:hint="eastAsia"/>
        </w:rPr>
        <w:t>MST(期貨移動停損委託)</w:t>
      </w:r>
      <w:r>
        <w:rPr>
          <w:rFonts w:ascii="新細明體" w:eastAsia="新細明體" w:hAnsi="新細明體" w:cs="Times New Roman" w:hint="eastAsia"/>
        </w:rPr>
        <w:t>、</w:t>
      </w:r>
      <w:r w:rsidRPr="007819FF">
        <w:rPr>
          <w:rFonts w:ascii="標楷體" w:eastAsia="標楷體" w:hAnsi="標楷體" w:cs="Times New Roman" w:hint="eastAsia"/>
        </w:rPr>
        <w:t>OCO(期貨OCO委託)</w:t>
      </w:r>
      <w:r>
        <w:rPr>
          <w:rFonts w:ascii="新細明體" w:eastAsia="新細明體" w:hAnsi="新細明體" w:cs="Times New Roman" w:hint="eastAsia"/>
        </w:rPr>
        <w:t>、</w:t>
      </w:r>
      <w:r>
        <w:rPr>
          <w:rFonts w:ascii="標楷體" w:eastAsia="標楷體" w:hAnsi="標楷體" w:cs="Times New Roman"/>
        </w:rPr>
        <w:tab/>
        <w:t>MIT(</w:t>
      </w:r>
      <w:r>
        <w:rPr>
          <w:rFonts w:ascii="標楷體" w:eastAsia="標楷體" w:hAnsi="標楷體" w:cs="Times New Roman" w:hint="eastAsia"/>
        </w:rPr>
        <w:t>期貨MIT</w:t>
      </w:r>
      <w:r>
        <w:rPr>
          <w:rFonts w:ascii="新細明體" w:eastAsia="新細明體" w:hAnsi="新細明體" w:cs="Times New Roman" w:hint="eastAsia"/>
        </w:rPr>
        <w:t>、</w:t>
      </w:r>
      <w:r>
        <w:rPr>
          <w:rFonts w:ascii="標楷體" w:eastAsia="標楷體" w:hAnsi="標楷體" w:cs="Times New Roman" w:hint="eastAsia"/>
        </w:rPr>
        <w:t>選擇權MIT</w:t>
      </w:r>
      <w:r>
        <w:rPr>
          <w:rFonts w:ascii="新細明體" w:eastAsia="新細明體" w:hAnsi="新細明體" w:cs="Times New Roman" w:hint="eastAsia"/>
        </w:rPr>
        <w:t>)</w:t>
      </w:r>
      <w:r w:rsidRPr="007819FF">
        <w:rPr>
          <w:rFonts w:ascii="標楷體" w:eastAsia="標楷體" w:hAnsi="標楷體" w:cs="Times New Roman"/>
        </w:rPr>
        <w:tab/>
      </w:r>
      <w:r w:rsidRPr="007819FF">
        <w:rPr>
          <w:rFonts w:ascii="標楷體" w:eastAsia="標楷體" w:hAnsi="標楷體" w:cs="Times New Roman"/>
        </w:rPr>
        <w:tab/>
      </w:r>
      <w:r w:rsidRPr="007819FF">
        <w:rPr>
          <w:rFonts w:ascii="標楷體" w:eastAsia="標楷體" w:hAnsi="標楷體" w:cs="Times New Roman"/>
        </w:rPr>
        <w:tab/>
      </w:r>
      <w:r w:rsidRPr="007819FF">
        <w:rPr>
          <w:rFonts w:ascii="標楷體" w:eastAsia="標楷體" w:hAnsi="標楷體" w:cs="Times New Roman"/>
        </w:rPr>
        <w:tab/>
      </w:r>
    </w:p>
    <w:p w14:paraId="23B4A0C4" w14:textId="32CBEF07" w:rsidR="00653147" w:rsidRPr="007819FF" w:rsidRDefault="007819FF" w:rsidP="00653147">
      <w:pPr>
        <w:rPr>
          <w:rFonts w:ascii="標楷體" w:eastAsia="標楷體" w:hAnsi="標楷體"/>
          <w:b/>
          <w:sz w:val="22"/>
        </w:rPr>
      </w:pPr>
      <w:r w:rsidRPr="007819FF">
        <w:rPr>
          <w:rFonts w:ascii="標楷體" w:eastAsia="標楷體" w:hAnsi="標楷體" w:hint="eastAsia"/>
          <w:b/>
          <w:sz w:val="22"/>
        </w:rPr>
        <w:t xml:space="preserve">*此功能預設送出刪單類別為 </w:t>
      </w:r>
      <w:r w:rsidRPr="007819FF">
        <w:rPr>
          <w:rFonts w:ascii="標楷體" w:eastAsia="標楷體" w:hAnsi="標楷體"/>
          <w:b/>
          <w:sz w:val="22"/>
        </w:rPr>
        <w:t>MIT</w:t>
      </w:r>
    </w:p>
    <w:p w14:paraId="63884E7A" w14:textId="51CB9C86" w:rsidR="00653147" w:rsidRPr="007819FF" w:rsidRDefault="007819FF" w:rsidP="00653147">
      <w:pPr>
        <w:rPr>
          <w:rFonts w:ascii="標楷體" w:eastAsia="標楷體" w:hAnsi="標楷體"/>
        </w:rPr>
      </w:pPr>
      <w:r w:rsidRPr="007819FF">
        <w:rPr>
          <w:rFonts w:ascii="標楷體" w:eastAsia="標楷體" w:hAnsi="標楷體" w:hint="eastAsia"/>
        </w:rPr>
        <w:t>▼MIT刪單</w:t>
      </w:r>
      <w:r w:rsidR="00653147" w:rsidRPr="007819FF">
        <w:rPr>
          <w:rFonts w:ascii="標楷體" w:eastAsia="標楷體" w:hAnsi="標楷體" w:hint="eastAsia"/>
        </w:rPr>
        <w:t>部分程式碼</w:t>
      </w:r>
    </w:p>
    <w:p w14:paraId="7F377EE6" w14:textId="7C979B16" w:rsidR="00653147" w:rsidRPr="00653147" w:rsidRDefault="007819FF" w:rsidP="00653147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2588B0" wp14:editId="27E7CC4F">
                <wp:simplePos x="0" y="0"/>
                <wp:positionH relativeFrom="column">
                  <wp:posOffset>4605338</wp:posOffset>
                </wp:positionH>
                <wp:positionV relativeFrom="paragraph">
                  <wp:posOffset>671513</wp:posOffset>
                </wp:positionV>
                <wp:extent cx="228599" cy="471487"/>
                <wp:effectExtent l="0" t="0" r="19685" b="24130"/>
                <wp:wrapNone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99" cy="471487"/>
                          <a:chOff x="0" y="0"/>
                          <a:chExt cx="228599" cy="471487"/>
                        </a:xfrm>
                      </wpg:grpSpPr>
                      <wps:wsp>
                        <wps:cNvPr id="101" name="矩形 101"/>
                        <wps:cNvSpPr/>
                        <wps:spPr>
                          <a:xfrm>
                            <a:off x="0" y="0"/>
                            <a:ext cx="204787" cy="1285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矩形 107"/>
                        <wps:cNvSpPr/>
                        <wps:spPr>
                          <a:xfrm>
                            <a:off x="23812" y="342900"/>
                            <a:ext cx="204787" cy="128587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85B63" id="群組 108" o:spid="_x0000_s1026" style="position:absolute;margin-left:362.65pt;margin-top:52.9pt;width:18pt;height:37.1pt;z-index:251663360" coordsize="228599,47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">
                <v:rect id="矩形 101" o:spid="_x0000_s1027" style="position:absolute;width:204787;height:128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" filled="f" strokecolor="red" strokeweight="1pt"/>
                <v:rect id="矩形 107" o:spid="_x0000_s1028" style="position:absolute;left:23812;top:342900;width:204787;height:128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" filled="f" strokecolor="red" strokeweight="1pt"/>
              </v:group>
            </w:pict>
          </mc:Fallback>
        </mc:AlternateContent>
      </w:r>
      <w:r w:rsidR="00653147" w:rsidRPr="00653147">
        <w:rPr>
          <w:rFonts w:asciiTheme="minorEastAsia" w:hAnsiTheme="minorEastAsia" w:hint="eastAsia"/>
          <w:noProof/>
        </w:rPr>
        <w:drawing>
          <wp:inline distT="0" distB="0" distL="0" distR="0" wp14:anchorId="74718207" wp14:editId="6D2FFBC4">
            <wp:extent cx="5148263" cy="1410483"/>
            <wp:effectExtent l="0" t="0" r="0" b="0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55" cy="141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9B805" w14:textId="77777777" w:rsidR="0030517C" w:rsidRPr="0030517C" w:rsidRDefault="0030517C" w:rsidP="003924C8">
      <w:pPr>
        <w:pStyle w:val="2"/>
        <w:numPr>
          <w:ilvl w:val="2"/>
          <w:numId w:val="3"/>
        </w:numPr>
      </w:pPr>
      <w:r>
        <w:lastRenderedPageBreak/>
        <w:t>智慧單</w:t>
      </w:r>
      <w:r w:rsidRPr="0030517C">
        <w:t>查詢</w:t>
      </w:r>
    </w:p>
    <w:p w14:paraId="40553B8F" w14:textId="77777777" w:rsidR="0030517C" w:rsidRDefault="0030517C" w:rsidP="0030517C">
      <w:pPr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3E4A11F1" wp14:editId="60BD0A5E">
            <wp:extent cx="800100" cy="1191453"/>
            <wp:effectExtent l="0" t="0" r="0" b="889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B0C099.tmp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970" cy="12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52CB8" w14:textId="327DB18E" w:rsidR="0030517C" w:rsidRPr="0030517C" w:rsidRDefault="0030517C" w:rsidP="0030517C">
      <w:pPr>
        <w:rPr>
          <w:rFonts w:ascii="Times New Roman" w:eastAsia="標楷體" w:hAnsi="Times New Roman" w:cs="Times New Roman"/>
          <w:b/>
        </w:rPr>
      </w:pPr>
      <w:r w:rsidRPr="00657B0A">
        <w:rPr>
          <w:rFonts w:ascii="Times New Roman" w:eastAsia="標楷體" w:hAnsi="Times New Roman" w:cs="Times New Roman"/>
          <w:b/>
        </w:rPr>
        <w:t>類別只有一項可以選擇，就是全部的委託單。智慧單類型則依照自己想要查詢的類型選擇。日期則要輸入</w:t>
      </w:r>
      <w:r w:rsidRPr="00657B0A">
        <w:rPr>
          <w:rFonts w:ascii="Times New Roman" w:eastAsia="標楷體" w:hAnsi="Times New Roman" w:cs="Times New Roman"/>
          <w:b/>
        </w:rPr>
        <w:t>8</w:t>
      </w:r>
      <w:r w:rsidRPr="00657B0A">
        <w:rPr>
          <w:rFonts w:ascii="Times New Roman" w:eastAsia="標楷體" w:hAnsi="Times New Roman" w:cs="Times New Roman"/>
          <w:b/>
        </w:rPr>
        <w:t>碼</w:t>
      </w:r>
      <w:r w:rsidRPr="00657B0A">
        <w:rPr>
          <w:rFonts w:ascii="Times New Roman" w:eastAsia="標楷體" w:hAnsi="Times New Roman" w:cs="Times New Roman"/>
          <w:b/>
        </w:rPr>
        <w:t xml:space="preserve"> Ex: 20190101</w:t>
      </w:r>
    </w:p>
    <w:p w14:paraId="18E1817D" w14:textId="52714771" w:rsidR="0030517C" w:rsidRDefault="00033403" w:rsidP="0030517C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Pr="00033403">
        <w:rPr>
          <w:rFonts w:ascii="標楷體" w:eastAsia="標楷體" w:hAnsi="標楷體" w:cs="Times New Roman" w:hint="eastAsia"/>
        </w:rPr>
        <w:t>期貨及選擇權</w:t>
      </w:r>
      <w:r w:rsidR="00657B0A" w:rsidRPr="00033403">
        <w:rPr>
          <w:rFonts w:ascii="標楷體" w:eastAsia="標楷體" w:hAnsi="標楷體"/>
        </w:rPr>
        <w:t>智慧單查詢</w:t>
      </w:r>
      <w:r w:rsidR="00657B0A" w:rsidRPr="00033403">
        <w:rPr>
          <w:rFonts w:ascii="標楷體" w:eastAsia="標楷體" w:hAnsi="標楷體" w:cs="Times New Roman" w:hint="eastAsia"/>
        </w:rPr>
        <w:t xml:space="preserve"> 的部分程式碼</w:t>
      </w:r>
    </w:p>
    <w:p w14:paraId="63BA9AD3" w14:textId="7F72E1E2" w:rsidR="000E1FF9" w:rsidRDefault="000057E8">
      <w:pPr>
        <w:widowControl/>
        <w:rPr>
          <w:rFonts w:ascii="Times New Roman" w:eastAsia="標楷體" w:hAnsi="Times New Roman" w:cs="Times New Roman"/>
          <w:b/>
        </w:rPr>
      </w:pPr>
      <w:r>
        <w:rPr>
          <w:noProof/>
        </w:rPr>
        <w:drawing>
          <wp:inline distT="0" distB="0" distL="0" distR="0" wp14:anchorId="6DB28499" wp14:editId="3B01D269">
            <wp:extent cx="5274310" cy="950595"/>
            <wp:effectExtent l="0" t="0" r="2540" b="1905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A6B1" w14:textId="3217BD6D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53CAD271" w14:textId="26F81CB5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17721590" w14:textId="0EB1E592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59C0C49D" w14:textId="5343AC2D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66311ED3" w14:textId="057874C0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79239308" w14:textId="64CC9D54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18BC906F" w14:textId="14FDC1E7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66046AA5" w14:textId="527C30D4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016A1CA5" w14:textId="5ED9A16F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5E1301B4" w14:textId="1A354EA7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0A17249A" w14:textId="34E3E9CF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268D7714" w14:textId="1C1DFBAE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454D0BA4" w14:textId="37C46CB8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058B9608" w14:textId="57075372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4F193280" w14:textId="14B33C88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3B25F3B1" w14:textId="3A028F50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0F40CAE1" w14:textId="43B3D2E9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64AEFED2" w14:textId="2872B7C0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54000515" w14:textId="77777777" w:rsidR="000057E8" w:rsidRDefault="000057E8">
      <w:pPr>
        <w:widowControl/>
        <w:rPr>
          <w:rFonts w:ascii="Times New Roman" w:eastAsia="標楷體" w:hAnsi="Times New Roman" w:cs="Times New Roman"/>
          <w:b/>
        </w:rPr>
      </w:pPr>
    </w:p>
    <w:p w14:paraId="08D285EB" w14:textId="77777777" w:rsidR="000E1FF9" w:rsidRPr="00520E44" w:rsidRDefault="00520E44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r w:rsidRPr="00520E44">
        <w:rPr>
          <w:rFonts w:hint="eastAsia"/>
          <w:i w:val="0"/>
          <w:color w:val="auto"/>
          <w:sz w:val="44"/>
          <w:szCs w:val="44"/>
        </w:rPr>
        <w:lastRenderedPageBreak/>
        <w:t>證券</w:t>
      </w:r>
      <w:r w:rsidR="000E1FF9" w:rsidRPr="00520E44">
        <w:rPr>
          <w:rFonts w:hint="eastAsia"/>
          <w:i w:val="0"/>
          <w:color w:val="auto"/>
          <w:sz w:val="44"/>
          <w:szCs w:val="44"/>
        </w:rPr>
        <w:t>智慧單</w:t>
      </w:r>
      <w:r w:rsidRPr="00520E44">
        <w:rPr>
          <w:i w:val="0"/>
          <w:color w:val="auto"/>
          <w:sz w:val="44"/>
          <w:szCs w:val="44"/>
        </w:rPr>
        <w:t xml:space="preserve"> </w:t>
      </w:r>
    </w:p>
    <w:p w14:paraId="0F68461E" w14:textId="0E14183B" w:rsidR="000E1FF9" w:rsidRDefault="000E1FF9" w:rsidP="000E1FF9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</w:t>
      </w:r>
      <w:r w:rsidR="00922B39">
        <w:rPr>
          <w:rFonts w:ascii="Times New Roman" w:eastAsia="標楷體" w:hAnsi="Times New Roman" w:cs="Times New Roman" w:hint="eastAsia"/>
        </w:rPr>
        <w:t>可參考</w:t>
      </w:r>
      <w:r w:rsidRPr="00CE692E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/>
        </w:rPr>
        <w:t>PythonExample/order_service/S</w:t>
      </w:r>
      <w:r>
        <w:rPr>
          <w:rFonts w:ascii="Times New Roman" w:eastAsia="標楷體" w:hAnsi="Times New Roman" w:cs="Times New Roman" w:hint="eastAsia"/>
        </w:rPr>
        <w:t>tockSmartTrade</w:t>
      </w:r>
      <w:r w:rsidRPr="00CE692E">
        <w:rPr>
          <w:rFonts w:ascii="Times New Roman" w:eastAsia="標楷體" w:hAnsi="Times New Roman" w:cs="Times New Roman"/>
        </w:rPr>
        <w:t>.py</w:t>
      </w:r>
    </w:p>
    <w:p w14:paraId="2E5693CA" w14:textId="77777777" w:rsidR="000D7E41" w:rsidRDefault="000D7E41" w:rsidP="003924C8">
      <w:pPr>
        <w:pStyle w:val="2"/>
        <w:numPr>
          <w:ilvl w:val="2"/>
          <w:numId w:val="3"/>
        </w:numPr>
      </w:pPr>
      <w:r>
        <w:rPr>
          <w:rFonts w:hint="eastAsia"/>
        </w:rPr>
        <w:t>現股當沖組合</w:t>
      </w:r>
    </w:p>
    <w:p w14:paraId="4A706A46" w14:textId="77777777" w:rsidR="000D7E41" w:rsidRDefault="00C44422" w:rsidP="000D7E41">
      <w:r>
        <w:rPr>
          <w:noProof/>
        </w:rPr>
        <w:drawing>
          <wp:inline distT="0" distB="0" distL="0" distR="0" wp14:anchorId="077D33E8" wp14:editId="4E63A8C1">
            <wp:extent cx="3081338" cy="1411198"/>
            <wp:effectExtent l="0" t="0" r="508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D0AB92.t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402" cy="141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9DA9E" w14:textId="77777777" w:rsidR="00C44422" w:rsidRPr="00323349" w:rsidRDefault="00C44422" w:rsidP="000D7E41">
      <w:pPr>
        <w:rPr>
          <w:rFonts w:ascii="Times New Roman" w:eastAsia="標楷體" w:hAnsi="Times New Roman" w:cs="Times New Roman"/>
        </w:rPr>
      </w:pPr>
      <w:r w:rsidRPr="00323349">
        <w:rPr>
          <w:rFonts w:ascii="Times New Roman" w:eastAsia="標楷體" w:hAnsi="Times New Roman" w:cs="Times New Roman"/>
        </w:rPr>
        <w:t>現股當沖組合的四個必填結構物件，商品代碼、買賣別、委託價、委託量。</w:t>
      </w:r>
    </w:p>
    <w:p w14:paraId="389B5F6A" w14:textId="77777777" w:rsidR="000057E8" w:rsidRDefault="00C44422" w:rsidP="000D7E41">
      <w:pPr>
        <w:rPr>
          <w:rFonts w:ascii="Times New Roman" w:eastAsia="標楷體" w:hAnsi="Times New Roman" w:cs="Times New Roman"/>
        </w:rPr>
      </w:pPr>
      <w:r w:rsidRPr="00323349">
        <w:rPr>
          <w:rFonts w:ascii="Times New Roman" w:eastAsia="標楷體" w:hAnsi="Times New Roman" w:cs="Times New Roman"/>
        </w:rPr>
        <w:t>停利、停損、出清、盤後定盤交易。</w:t>
      </w:r>
    </w:p>
    <w:p w14:paraId="55D38A5D" w14:textId="1FD48FBF" w:rsidR="000057E8" w:rsidRDefault="000057E8" w:rsidP="000D7E41">
      <w:r>
        <w:rPr>
          <w:rFonts w:ascii="新細明體" w:eastAsia="新細明體" w:hAnsi="新細明體" w:cs="Times New Roman" w:hint="eastAsia"/>
        </w:rPr>
        <w:t>▼</w:t>
      </w:r>
      <w:r w:rsidR="003516CA" w:rsidRPr="00323349">
        <w:rPr>
          <w:rFonts w:ascii="Times New Roman" w:eastAsia="標楷體" w:hAnsi="Times New Roman" w:cs="Times New Roman"/>
        </w:rPr>
        <w:t>現股當沖組合</w:t>
      </w:r>
      <w:r w:rsidR="003516CA" w:rsidRPr="00323349">
        <w:rPr>
          <w:rFonts w:ascii="Times New Roman" w:eastAsia="標楷體" w:hAnsi="Times New Roman" w:cs="Times New Roman"/>
        </w:rPr>
        <w:t xml:space="preserve"> </w:t>
      </w:r>
      <w:r w:rsidR="003516CA" w:rsidRPr="00323349">
        <w:rPr>
          <w:rFonts w:ascii="Times New Roman" w:eastAsia="標楷體" w:hAnsi="Times New Roman" w:cs="Times New Roman"/>
        </w:rPr>
        <w:t>的部分程式碼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057E8" w14:paraId="167497AF" w14:textId="77777777" w:rsidTr="000057E8">
        <w:tc>
          <w:tcPr>
            <w:tcW w:w="4148" w:type="dxa"/>
          </w:tcPr>
          <w:p w14:paraId="17CC8A8A" w14:textId="7BE1CE3B" w:rsidR="000057E8" w:rsidRDefault="000057E8" w:rsidP="000D7E41">
            <w:r>
              <w:rPr>
                <w:rFonts w:hint="eastAsia"/>
                <w:noProof/>
              </w:rPr>
              <w:drawing>
                <wp:inline distT="0" distB="0" distL="0" distR="0" wp14:anchorId="20B1B774" wp14:editId="5CD7A718">
                  <wp:extent cx="2262188" cy="1876804"/>
                  <wp:effectExtent l="0" t="0" r="5080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FD0719D.tmp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942" cy="188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CEBA062" w14:textId="5BC11796" w:rsidR="000057E8" w:rsidRDefault="000057E8" w:rsidP="000D7E41">
            <w:r>
              <w:rPr>
                <w:rFonts w:hint="eastAsia"/>
                <w:noProof/>
              </w:rPr>
              <w:drawing>
                <wp:inline distT="0" distB="0" distL="0" distR="0" wp14:anchorId="19B2B434" wp14:editId="77B7F924">
                  <wp:extent cx="2170212" cy="3019425"/>
                  <wp:effectExtent l="0" t="0" r="1905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FD0812A.tmp"/>
                          <pic:cNvPicPr/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140" cy="302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7E8" w14:paraId="28C7B604" w14:textId="77777777" w:rsidTr="00CE0F2A">
        <w:tc>
          <w:tcPr>
            <w:tcW w:w="8296" w:type="dxa"/>
            <w:gridSpan w:val="2"/>
          </w:tcPr>
          <w:p w14:paraId="605B4735" w14:textId="12478098" w:rsidR="000057E8" w:rsidRDefault="000057E8" w:rsidP="000D7E41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C1D0C3A" wp14:editId="46C0E01E">
                  <wp:extent cx="4597202" cy="204787"/>
                  <wp:effectExtent l="0" t="0" r="0" b="508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FD0FF10.tmp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979" cy="24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DB778B" w14:textId="58322845" w:rsidR="00C44422" w:rsidRPr="000D7E41" w:rsidRDefault="00C44422" w:rsidP="00323349">
      <w:pPr>
        <w:widowControl/>
      </w:pPr>
    </w:p>
    <w:p w14:paraId="1E85E418" w14:textId="77777777" w:rsidR="000E1FF9" w:rsidRDefault="000E1FF9" w:rsidP="003924C8">
      <w:pPr>
        <w:pStyle w:val="2"/>
        <w:numPr>
          <w:ilvl w:val="2"/>
          <w:numId w:val="3"/>
        </w:numPr>
      </w:pPr>
      <w:bookmarkStart w:id="54" w:name="_1.6.1_出清策略"/>
      <w:bookmarkEnd w:id="54"/>
      <w:r>
        <w:rPr>
          <w:rFonts w:hint="eastAsia"/>
        </w:rPr>
        <w:lastRenderedPageBreak/>
        <w:t>出清策略</w:t>
      </w:r>
    </w:p>
    <w:p w14:paraId="118C22F8" w14:textId="77777777" w:rsidR="000E1FF9" w:rsidRDefault="000E1FF9" w:rsidP="000E1FF9">
      <w:r>
        <w:rPr>
          <w:rFonts w:hint="eastAsia"/>
          <w:noProof/>
        </w:rPr>
        <w:drawing>
          <wp:inline distT="0" distB="0" distL="0" distR="0" wp14:anchorId="20E34392" wp14:editId="0AE154AB">
            <wp:extent cx="2857500" cy="1728853"/>
            <wp:effectExtent l="0" t="0" r="0" b="508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D0670B.tmp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416" cy="173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4B0D" w14:textId="77777777" w:rsidR="000E1FF9" w:rsidRPr="00AA19FA" w:rsidRDefault="00AA19FA" w:rsidP="000E1FF9">
      <w:pPr>
        <w:rPr>
          <w:rFonts w:ascii="Times New Roman" w:eastAsia="標楷體" w:hAnsi="Times New Roman" w:cs="Times New Roman"/>
        </w:rPr>
      </w:pPr>
      <w:r w:rsidRPr="00AA19FA">
        <w:rPr>
          <w:rFonts w:ascii="Times New Roman" w:eastAsia="標楷體" w:hAnsi="Times New Roman" w:cs="Times New Roman"/>
        </w:rPr>
        <w:t>出清策略必填的四個結構物件分別為，商品代碼、買賣別、現資券、委託量。</w:t>
      </w:r>
    </w:p>
    <w:p w14:paraId="001A0C17" w14:textId="0200A65C" w:rsidR="00AA19FA" w:rsidRPr="00AA19FA" w:rsidRDefault="00AA19FA" w:rsidP="000E1FF9">
      <w:pPr>
        <w:rPr>
          <w:rFonts w:ascii="Times New Roman" w:eastAsia="標楷體" w:hAnsi="Times New Roman" w:cs="Times New Roman"/>
        </w:rPr>
      </w:pPr>
      <w:r w:rsidRPr="00AA19FA">
        <w:rPr>
          <w:rFonts w:ascii="Times New Roman" w:eastAsia="標楷體" w:hAnsi="Times New Roman" w:cs="Times New Roman"/>
        </w:rPr>
        <w:t>買賣別對應使用者手中的庫存。現資券則是該股庫存的種類。</w:t>
      </w:r>
    </w:p>
    <w:p w14:paraId="11A2DE4C" w14:textId="3036C5DA" w:rsidR="000057E8" w:rsidRDefault="000057E8" w:rsidP="000057E8">
      <w:pPr>
        <w:rPr>
          <w:rFonts w:ascii="新細明體" w:eastAsia="新細明體" w:hAnsi="新細明體" w:cs="Times New Roman"/>
        </w:rPr>
      </w:pPr>
    </w:p>
    <w:p w14:paraId="092A57B1" w14:textId="6DFAC4C0" w:rsidR="000057E8" w:rsidRPr="000057E8" w:rsidRDefault="000057E8" w:rsidP="000E1FF9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>
        <w:rPr>
          <w:rFonts w:ascii="Times New Roman" w:eastAsia="標楷體" w:hAnsi="Times New Roman" w:cs="Times New Roman" w:hint="eastAsia"/>
        </w:rPr>
        <w:t>出清策略</w:t>
      </w:r>
      <w:r>
        <w:rPr>
          <w:rFonts w:ascii="Times New Roman" w:eastAsia="標楷體" w:hAnsi="Times New Roman" w:cs="Times New Roman" w:hint="eastAsia"/>
        </w:rPr>
        <w:t xml:space="preserve"> </w:t>
      </w:r>
      <w:r>
        <w:rPr>
          <w:rFonts w:ascii="Times New Roman" w:eastAsia="標楷體" w:hAnsi="Times New Roman" w:cs="Times New Roman" w:hint="eastAsia"/>
        </w:rPr>
        <w:t>的部分程式碼</w:t>
      </w:r>
    </w:p>
    <w:tbl>
      <w:tblPr>
        <w:tblStyle w:val="afd"/>
        <w:tblW w:w="0" w:type="auto"/>
        <w:tblLook w:val="04A0" w:firstRow="1" w:lastRow="0" w:firstColumn="1" w:lastColumn="0" w:noHBand="0" w:noVBand="1"/>
      </w:tblPr>
      <w:tblGrid>
        <w:gridCol w:w="4551"/>
        <w:gridCol w:w="4416"/>
      </w:tblGrid>
      <w:tr w:rsidR="000057E8" w14:paraId="2C66A53C" w14:textId="77777777" w:rsidTr="000057E8">
        <w:tc>
          <w:tcPr>
            <w:tcW w:w="4210" w:type="dxa"/>
          </w:tcPr>
          <w:p w14:paraId="0C3D4A66" w14:textId="23831232" w:rsidR="000057E8" w:rsidRDefault="000057E8" w:rsidP="000E1FF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65DCDEB" wp14:editId="07B1B4B3">
                  <wp:extent cx="2752725" cy="2063053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5D09CF0.tmp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111" cy="2069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</w:tcPr>
          <w:p w14:paraId="265BD77D" w14:textId="1614B920" w:rsidR="000057E8" w:rsidRDefault="000057E8" w:rsidP="000E1FF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340EC363" wp14:editId="356A80BC">
                  <wp:extent cx="2662238" cy="1932734"/>
                  <wp:effectExtent l="0" t="0" r="508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5D0FB2E.tmp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106" cy="19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7E8" w14:paraId="4DCE9F31" w14:textId="77777777" w:rsidTr="00CE0F2A">
        <w:tc>
          <w:tcPr>
            <w:tcW w:w="8296" w:type="dxa"/>
            <w:gridSpan w:val="2"/>
          </w:tcPr>
          <w:p w14:paraId="6FE56132" w14:textId="3DF5E518" w:rsidR="000057E8" w:rsidRDefault="000057E8" w:rsidP="000E1FF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 wp14:anchorId="1D629F37" wp14:editId="6B82BE1F">
                  <wp:extent cx="3492776" cy="166688"/>
                  <wp:effectExtent l="0" t="0" r="0" b="508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FD09B5F.tmp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976" cy="18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51262" w14:textId="11C48D7F" w:rsidR="00AA19FA" w:rsidRDefault="00AA19FA">
      <w:pPr>
        <w:widowControl/>
      </w:pPr>
    </w:p>
    <w:p w14:paraId="295F0D00" w14:textId="77777777" w:rsidR="00AA19FA" w:rsidRDefault="00AA19FA" w:rsidP="003924C8">
      <w:pPr>
        <w:pStyle w:val="2"/>
        <w:numPr>
          <w:ilvl w:val="2"/>
          <w:numId w:val="3"/>
        </w:numPr>
      </w:pPr>
      <w:bookmarkStart w:id="55" w:name="_1.6.2_證券智慧單查詢"/>
      <w:bookmarkEnd w:id="55"/>
      <w:r>
        <w:rPr>
          <w:rFonts w:hint="eastAsia"/>
        </w:rPr>
        <w:t>證券智慧單查詢</w:t>
      </w:r>
    </w:p>
    <w:p w14:paraId="3E8272D8" w14:textId="77777777" w:rsidR="00AA19FA" w:rsidRDefault="00657B0A" w:rsidP="00AA19FA">
      <w:r>
        <w:rPr>
          <w:rFonts w:hint="eastAsia"/>
          <w:noProof/>
        </w:rPr>
        <w:drawing>
          <wp:inline distT="0" distB="0" distL="0" distR="0" wp14:anchorId="0EA069E3" wp14:editId="75CBD275">
            <wp:extent cx="2967038" cy="538174"/>
            <wp:effectExtent l="0" t="0" r="508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D0D4A6.tmp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10" cy="5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CAB00" w14:textId="0ED131AF" w:rsidR="00657B0A" w:rsidRPr="00657B0A" w:rsidRDefault="00657B0A" w:rsidP="00AA19FA">
      <w:pPr>
        <w:rPr>
          <w:rFonts w:ascii="Times New Roman" w:eastAsia="標楷體" w:hAnsi="Times New Roman" w:cs="Times New Roman"/>
        </w:rPr>
      </w:pPr>
      <w:r w:rsidRPr="00657B0A">
        <w:rPr>
          <w:rFonts w:ascii="Times New Roman" w:eastAsia="標楷體" w:hAnsi="Times New Roman" w:cs="Times New Roman"/>
        </w:rPr>
        <w:t>證券智慧單查詢，種類分為當沖</w:t>
      </w:r>
      <w:r w:rsidR="000057E8">
        <w:rPr>
          <w:rFonts w:ascii="Times New Roman" w:eastAsia="標楷體" w:hAnsi="Times New Roman" w:cs="Times New Roman" w:hint="eastAsia"/>
        </w:rPr>
        <w:t>單</w:t>
      </w:r>
      <w:r w:rsidRPr="00657B0A">
        <w:rPr>
          <w:rFonts w:ascii="Times New Roman" w:eastAsia="標楷體" w:hAnsi="Times New Roman" w:cs="Times New Roman"/>
        </w:rPr>
        <w:t>和出清</w:t>
      </w:r>
      <w:r w:rsidR="000057E8">
        <w:rPr>
          <w:rFonts w:ascii="Times New Roman" w:eastAsia="標楷體" w:hAnsi="Times New Roman" w:cs="Times New Roman" w:hint="eastAsia"/>
        </w:rPr>
        <w:t>單</w:t>
      </w:r>
      <w:r w:rsidRPr="00657B0A">
        <w:rPr>
          <w:rFonts w:ascii="Times New Roman" w:eastAsia="標楷體" w:hAnsi="Times New Roman" w:cs="Times New Roman"/>
        </w:rPr>
        <w:t>。</w:t>
      </w:r>
    </w:p>
    <w:p w14:paraId="22B8F35F" w14:textId="77777777" w:rsidR="00657B0A" w:rsidRPr="00657B0A" w:rsidRDefault="00657B0A" w:rsidP="00AA19FA">
      <w:pPr>
        <w:rPr>
          <w:rFonts w:ascii="Times New Roman" w:eastAsia="標楷體" w:hAnsi="Times New Roman" w:cs="Times New Roman"/>
        </w:rPr>
      </w:pPr>
      <w:r w:rsidRPr="00657B0A">
        <w:rPr>
          <w:rFonts w:ascii="Times New Roman" w:eastAsia="標楷體" w:hAnsi="Times New Roman" w:cs="Times New Roman"/>
        </w:rPr>
        <w:t>日期的部分，請輸入</w:t>
      </w:r>
      <w:r w:rsidRPr="00657B0A">
        <w:rPr>
          <w:rFonts w:ascii="Times New Roman" w:eastAsia="標楷體" w:hAnsi="Times New Roman" w:cs="Times New Roman"/>
        </w:rPr>
        <w:t>8</w:t>
      </w:r>
      <w:r w:rsidRPr="00657B0A">
        <w:rPr>
          <w:rFonts w:ascii="Times New Roman" w:eastAsia="標楷體" w:hAnsi="Times New Roman" w:cs="Times New Roman"/>
        </w:rPr>
        <w:t>碼數字。</w:t>
      </w:r>
      <w:r w:rsidRPr="00657B0A">
        <w:rPr>
          <w:rFonts w:ascii="Times New Roman" w:eastAsia="標楷體" w:hAnsi="Times New Roman" w:cs="Times New Roman"/>
        </w:rPr>
        <w:t>Ex: 20190101</w:t>
      </w:r>
    </w:p>
    <w:p w14:paraId="2C5D4B38" w14:textId="64991631" w:rsidR="00657B0A" w:rsidRPr="00657B0A" w:rsidRDefault="000057E8" w:rsidP="00657B0A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1B388A" w:rsidRPr="001B388A">
        <w:rPr>
          <w:rFonts w:ascii="Times New Roman" w:eastAsia="標楷體" w:hAnsi="Times New Roman" w:cs="Times New Roman" w:hint="eastAsia"/>
        </w:rPr>
        <w:t>證券智慧單查詢</w:t>
      </w:r>
      <w:r w:rsidR="00657B0A" w:rsidRPr="00657B0A">
        <w:rPr>
          <w:rFonts w:ascii="Times New Roman" w:eastAsia="標楷體" w:hAnsi="Times New Roman" w:cs="Times New Roman"/>
        </w:rPr>
        <w:t xml:space="preserve"> </w:t>
      </w:r>
      <w:r w:rsidR="00657B0A" w:rsidRPr="00657B0A">
        <w:rPr>
          <w:rFonts w:ascii="Times New Roman" w:eastAsia="標楷體" w:hAnsi="Times New Roman" w:cs="Times New Roman"/>
        </w:rPr>
        <w:t>的部分程式碼</w:t>
      </w:r>
    </w:p>
    <w:p w14:paraId="121B76AB" w14:textId="77777777" w:rsidR="00657B0A" w:rsidRDefault="00657B0A" w:rsidP="00AA19FA">
      <w:r>
        <w:rPr>
          <w:rFonts w:ascii="Times New Roman" w:eastAsia="標楷體" w:hAnsi="Times New Roman" w:cs="Times New Roman" w:hint="eastAsia"/>
          <w:b/>
          <w:noProof/>
        </w:rPr>
        <w:drawing>
          <wp:inline distT="0" distB="0" distL="0" distR="0" wp14:anchorId="2B29B6F5" wp14:editId="5F2C7BA6">
            <wp:extent cx="3448050" cy="746814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D0F196.tmp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008" cy="75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30FF" w14:textId="77777777" w:rsidR="00657B0A" w:rsidRDefault="00657B0A" w:rsidP="00AA19FA"/>
    <w:p w14:paraId="2FF88D4A" w14:textId="77777777" w:rsidR="001B388A" w:rsidRDefault="001B388A" w:rsidP="003924C8">
      <w:pPr>
        <w:pStyle w:val="2"/>
        <w:numPr>
          <w:ilvl w:val="2"/>
          <w:numId w:val="3"/>
        </w:numPr>
      </w:pPr>
      <w:bookmarkStart w:id="56" w:name="_1.6.3_證券智慧單刪單"/>
      <w:bookmarkEnd w:id="56"/>
      <w:r>
        <w:rPr>
          <w:rFonts w:hint="eastAsia"/>
        </w:rPr>
        <w:lastRenderedPageBreak/>
        <w:t>證券智慧單刪單</w:t>
      </w:r>
    </w:p>
    <w:p w14:paraId="6D5123E0" w14:textId="77777777" w:rsidR="001B388A" w:rsidRDefault="001B388A" w:rsidP="001B388A">
      <w:r>
        <w:rPr>
          <w:rFonts w:hint="eastAsia"/>
          <w:noProof/>
        </w:rPr>
        <w:drawing>
          <wp:inline distT="0" distB="0" distL="0" distR="0" wp14:anchorId="4D792AFF" wp14:editId="272D6F2D">
            <wp:extent cx="2438400" cy="686765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D07C0D.tmp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75" cy="6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A39F7" w14:textId="77777777" w:rsidR="001B388A" w:rsidRPr="00207781" w:rsidRDefault="001B388A" w:rsidP="001B388A">
      <w:pPr>
        <w:rPr>
          <w:rFonts w:ascii="Times New Roman" w:eastAsia="標楷體" w:hAnsi="Times New Roman" w:cs="Times New Roman"/>
        </w:rPr>
      </w:pPr>
      <w:r w:rsidRPr="00207781">
        <w:rPr>
          <w:rFonts w:ascii="Times New Roman" w:eastAsia="標楷體" w:hAnsi="Times New Roman" w:cs="Times New Roman" w:hint="eastAsia"/>
        </w:rPr>
        <w:t>智慧單序號，通常為</w:t>
      </w:r>
      <w:r w:rsidRPr="00207781">
        <w:rPr>
          <w:rFonts w:ascii="Times New Roman" w:eastAsia="標楷體" w:hAnsi="Times New Roman" w:cs="Times New Roman" w:hint="eastAsia"/>
        </w:rPr>
        <w:t>5</w:t>
      </w:r>
      <w:r w:rsidRPr="00207781">
        <w:rPr>
          <w:rFonts w:ascii="Times New Roman" w:eastAsia="標楷體" w:hAnsi="Times New Roman" w:cs="Times New Roman" w:hint="eastAsia"/>
        </w:rPr>
        <w:t>碼數字。</w:t>
      </w:r>
    </w:p>
    <w:p w14:paraId="3AEEA0A8" w14:textId="6AD454F2" w:rsidR="001B388A" w:rsidRDefault="00207781" w:rsidP="001B388A">
      <w:pPr>
        <w:rPr>
          <w:rFonts w:ascii="Times New Roman" w:eastAsia="標楷體" w:hAnsi="Times New Roman" w:cs="Times New Roman"/>
        </w:rPr>
      </w:pPr>
      <w:r w:rsidRPr="00207781">
        <w:rPr>
          <w:rFonts w:ascii="Times New Roman" w:eastAsia="標楷體" w:hAnsi="Times New Roman" w:cs="Times New Roman" w:hint="eastAsia"/>
        </w:rPr>
        <w:t>智慧單種類分為</w:t>
      </w:r>
      <w:r w:rsidR="000057E8">
        <w:rPr>
          <w:rFonts w:ascii="Times New Roman" w:eastAsia="標楷體" w:hAnsi="Times New Roman" w:cs="Times New Roman" w:hint="eastAsia"/>
        </w:rPr>
        <w:t>:</w:t>
      </w:r>
      <w:r w:rsidR="00DE32D6" w:rsidRPr="00207781">
        <w:rPr>
          <w:rFonts w:ascii="Times New Roman" w:eastAsia="標楷體" w:hAnsi="Times New Roman" w:cs="Times New Roman"/>
        </w:rPr>
        <w:t>1:</w:t>
      </w:r>
      <w:r w:rsidR="00DE32D6" w:rsidRPr="00207781">
        <w:rPr>
          <w:rFonts w:ascii="Times New Roman" w:eastAsia="標楷體" w:hAnsi="Times New Roman" w:cs="Times New Roman"/>
        </w:rPr>
        <w:t>當沖母單</w:t>
      </w:r>
      <w:r w:rsidR="000057E8">
        <w:rPr>
          <w:rFonts w:ascii="新細明體" w:eastAsia="新細明體" w:hAnsi="新細明體" w:cs="Times New Roman" w:hint="eastAsia"/>
        </w:rPr>
        <w:t>、</w:t>
      </w:r>
      <w:r w:rsidR="00DE32D6" w:rsidRPr="00207781">
        <w:rPr>
          <w:rFonts w:ascii="Times New Roman" w:eastAsia="標楷體" w:hAnsi="Times New Roman" w:cs="Times New Roman"/>
        </w:rPr>
        <w:t>2:</w:t>
      </w:r>
      <w:r w:rsidR="00DE32D6" w:rsidRPr="00207781">
        <w:rPr>
          <w:rFonts w:ascii="Times New Roman" w:eastAsia="標楷體" w:hAnsi="Times New Roman" w:cs="Times New Roman"/>
        </w:rPr>
        <w:t>當沖未成交入場單</w:t>
      </w:r>
      <w:r w:rsidR="000057E8">
        <w:rPr>
          <w:rFonts w:ascii="新細明體" w:eastAsia="新細明體" w:hAnsi="新細明體" w:cs="Times New Roman" w:hint="eastAsia"/>
        </w:rPr>
        <w:t>、</w:t>
      </w:r>
      <w:r w:rsidR="00DE32D6" w:rsidRPr="00207781">
        <w:rPr>
          <w:rFonts w:ascii="Times New Roman" w:eastAsia="標楷體" w:hAnsi="Times New Roman" w:cs="Times New Roman"/>
        </w:rPr>
        <w:t>3:</w:t>
      </w:r>
      <w:r w:rsidR="00DE32D6" w:rsidRPr="00207781">
        <w:rPr>
          <w:rFonts w:ascii="Times New Roman" w:eastAsia="標楷體" w:hAnsi="Times New Roman" w:cs="Times New Roman"/>
        </w:rPr>
        <w:t>當沖已</w:t>
      </w:r>
      <w:r w:rsidR="00DE32D6" w:rsidRPr="00207781">
        <w:rPr>
          <w:rFonts w:ascii="Times New Roman" w:eastAsia="標楷體" w:hAnsi="Times New Roman" w:cs="Times New Roman" w:hint="eastAsia"/>
        </w:rPr>
        <w:t>進</w:t>
      </w:r>
      <w:r w:rsidR="00DE32D6" w:rsidRPr="00207781">
        <w:rPr>
          <w:rFonts w:ascii="Times New Roman" w:eastAsia="標楷體" w:hAnsi="Times New Roman" w:cs="Times New Roman"/>
        </w:rPr>
        <w:t>場單</w:t>
      </w:r>
      <w:r w:rsidR="000057E8">
        <w:rPr>
          <w:rFonts w:ascii="新細明體" w:eastAsia="新細明體" w:hAnsi="新細明體" w:cs="Times New Roman" w:hint="eastAsia"/>
        </w:rPr>
        <w:t>、</w:t>
      </w:r>
      <w:r w:rsidR="00DE32D6" w:rsidRPr="00207781">
        <w:rPr>
          <w:rFonts w:ascii="Times New Roman" w:eastAsia="標楷體" w:hAnsi="Times New Roman" w:cs="Times New Roman"/>
        </w:rPr>
        <w:t>4:</w:t>
      </w:r>
      <w:r w:rsidR="00DE32D6" w:rsidRPr="00207781">
        <w:rPr>
          <w:rFonts w:ascii="Times New Roman" w:eastAsia="標楷體" w:hAnsi="Times New Roman" w:cs="Times New Roman"/>
        </w:rPr>
        <w:t>出清</w:t>
      </w:r>
    </w:p>
    <w:p w14:paraId="6F962465" w14:textId="1ADD17D1" w:rsidR="00207781" w:rsidRPr="000057E8" w:rsidRDefault="000057E8" w:rsidP="001B388A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207781">
        <w:rPr>
          <w:rFonts w:ascii="Times New Roman" w:eastAsia="標楷體" w:hAnsi="Times New Roman" w:cs="Times New Roman" w:hint="eastAsia"/>
        </w:rPr>
        <w:t xml:space="preserve"> </w:t>
      </w:r>
      <w:r w:rsidR="00207781">
        <w:rPr>
          <w:rFonts w:ascii="Times New Roman" w:eastAsia="標楷體" w:hAnsi="Times New Roman" w:cs="Times New Roman" w:hint="eastAsia"/>
        </w:rPr>
        <w:t>證券智慧單刪單</w:t>
      </w:r>
      <w:r w:rsidR="00207781">
        <w:rPr>
          <w:rFonts w:ascii="Times New Roman" w:eastAsia="標楷體" w:hAnsi="Times New Roman" w:cs="Times New Roman" w:hint="eastAsia"/>
        </w:rPr>
        <w:t xml:space="preserve"> </w:t>
      </w:r>
      <w:r w:rsidR="00207781">
        <w:rPr>
          <w:rFonts w:ascii="Times New Roman" w:eastAsia="標楷體" w:hAnsi="Times New Roman" w:cs="Times New Roman" w:hint="eastAsia"/>
        </w:rPr>
        <w:t>的部分程式碼</w:t>
      </w:r>
      <w:r w:rsidR="00207781">
        <w:rPr>
          <w:rFonts w:ascii="Times New Roman" w:eastAsia="標楷體" w:hAnsi="Times New Roman" w:cs="Times New Roman"/>
        </w:rPr>
        <w:br/>
      </w:r>
      <w:r w:rsidR="00207781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32AAFBE7" wp14:editId="7F23F9D6">
            <wp:extent cx="4414838" cy="1359107"/>
            <wp:effectExtent l="0" t="0" r="508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5D0CBFA.tmp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82" cy="136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2EF3" w14:textId="77777777" w:rsidR="0030517C" w:rsidRPr="0030517C" w:rsidRDefault="000E1FF9" w:rsidP="00207781">
      <w:pPr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/>
          <w:b/>
        </w:rPr>
        <w:br w:type="page"/>
      </w:r>
    </w:p>
    <w:p w14:paraId="71B90EA5" w14:textId="77777777" w:rsidR="002A750C" w:rsidRDefault="002A750C" w:rsidP="003924C8">
      <w:pPr>
        <w:pStyle w:val="af3"/>
        <w:numPr>
          <w:ilvl w:val="0"/>
          <w:numId w:val="3"/>
        </w:numPr>
        <w:pBdr>
          <w:top w:val="none" w:sz="0" w:space="0" w:color="auto"/>
          <w:bottom w:val="none" w:sz="0" w:space="0" w:color="auto"/>
        </w:pBdr>
        <w:ind w:left="0" w:right="862" w:firstLine="0"/>
        <w:jc w:val="left"/>
        <w:rPr>
          <w:i w:val="0"/>
          <w:color w:val="000000" w:themeColor="text1"/>
        </w:rPr>
      </w:pPr>
      <w:bookmarkStart w:id="57" w:name="_1.5.6_智動單查詢"/>
      <w:bookmarkEnd w:id="57"/>
      <w:r w:rsidRPr="009F786B">
        <w:rPr>
          <w:rFonts w:hint="eastAsia"/>
          <w:i w:val="0"/>
          <w:color w:val="000000" w:themeColor="text1"/>
        </w:rPr>
        <w:lastRenderedPageBreak/>
        <w:t xml:space="preserve"> </w:t>
      </w:r>
      <w:r w:rsidRPr="009F786B">
        <w:rPr>
          <w:rFonts w:hint="eastAsia"/>
          <w:i w:val="0"/>
          <w:color w:val="000000" w:themeColor="text1"/>
        </w:rPr>
        <w:t>回報</w:t>
      </w:r>
    </w:p>
    <w:p w14:paraId="6373BF35" w14:textId="4695C026" w:rsidR="00CE692E" w:rsidRPr="00CE692E" w:rsidRDefault="00CE692E" w:rsidP="00CE692E">
      <w:pPr>
        <w:rPr>
          <w:rFonts w:ascii="Times New Roman" w:eastAsia="標楷體" w:hAnsi="Times New Roman" w:cs="Times New Roman"/>
        </w:rPr>
      </w:pPr>
      <w:r w:rsidRPr="00CE692E">
        <w:rPr>
          <w:rFonts w:ascii="Times New Roman" w:eastAsia="標楷體" w:hAnsi="Times New Roman" w:cs="Times New Roman"/>
        </w:rPr>
        <w:t>程式碼</w:t>
      </w:r>
      <w:r w:rsidR="00922B39">
        <w:rPr>
          <w:rFonts w:ascii="Times New Roman" w:eastAsia="標楷體" w:hAnsi="Times New Roman" w:cs="Times New Roman" w:hint="eastAsia"/>
        </w:rPr>
        <w:t>可參考</w:t>
      </w:r>
      <w:r w:rsidR="004E7B59">
        <w:rPr>
          <w:rFonts w:ascii="Times New Roman" w:eastAsia="標楷體" w:hAnsi="Times New Roman" w:cs="Times New Roman"/>
        </w:rPr>
        <w:t>PythonExample/Reply_Service/</w:t>
      </w:r>
      <w:r>
        <w:rPr>
          <w:rFonts w:ascii="Times New Roman" w:eastAsia="標楷體" w:hAnsi="Times New Roman" w:cs="Times New Roman"/>
        </w:rPr>
        <w:t>Reply</w:t>
      </w:r>
      <w:r w:rsidRPr="00CE692E">
        <w:rPr>
          <w:rFonts w:ascii="Times New Roman" w:eastAsia="標楷體" w:hAnsi="Times New Roman" w:cs="Times New Roman"/>
        </w:rPr>
        <w:t>.py</w:t>
      </w:r>
    </w:p>
    <w:p w14:paraId="6A7B4A6A" w14:textId="77777777" w:rsidR="009F786B" w:rsidRPr="001F7E8D" w:rsidRDefault="009F786B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bookmarkStart w:id="58" w:name="_2.1_一般回報"/>
      <w:bookmarkEnd w:id="58"/>
      <w:r w:rsidRPr="001F7E8D">
        <w:rPr>
          <w:i w:val="0"/>
          <w:color w:val="auto"/>
          <w:sz w:val="44"/>
          <w:szCs w:val="44"/>
        </w:rPr>
        <w:t>一般回報</w:t>
      </w:r>
    </w:p>
    <w:p w14:paraId="16E2AF82" w14:textId="6D7F7633" w:rsidR="00323349" w:rsidRDefault="009F786B" w:rsidP="009F786B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兩個回報的方式皆相同，</w:t>
      </w:r>
      <w:r w:rsidRPr="009F786B">
        <w:rPr>
          <w:rFonts w:ascii="Times New Roman" w:eastAsia="標楷體" w:hAnsi="Times New Roman" w:cs="Times New Roman" w:hint="eastAsia"/>
        </w:rPr>
        <w:t>每一筆資料以「</w:t>
      </w:r>
      <w:r w:rsidRPr="009F786B">
        <w:rPr>
          <w:rFonts w:ascii="Times New Roman" w:eastAsia="標楷體" w:hAnsi="Times New Roman" w:cs="Times New Roman"/>
        </w:rPr>
        <w:t>,</w:t>
      </w:r>
      <w:r w:rsidRPr="009F786B">
        <w:rPr>
          <w:rFonts w:ascii="Times New Roman" w:eastAsia="標楷體" w:hAnsi="Times New Roman" w:cs="Times New Roman" w:hint="eastAsia"/>
        </w:rPr>
        <w:t>」分隔每一個欄位</w:t>
      </w:r>
      <w:r w:rsidR="007D5AA1">
        <w:rPr>
          <w:rFonts w:ascii="Times New Roman" w:eastAsia="標楷體" w:hAnsi="Times New Roman" w:cs="Times New Roman" w:hint="eastAsia"/>
        </w:rPr>
        <w:t>。</w:t>
      </w:r>
      <w:r w:rsidR="00A81764">
        <w:rPr>
          <w:rFonts w:ascii="Times New Roman" w:eastAsia="標楷體" w:hAnsi="Times New Roman" w:cs="Times New Roman" w:hint="eastAsia"/>
        </w:rPr>
        <w:t>每個欄位的</w:t>
      </w:r>
      <w:r w:rsidR="007D5AA1">
        <w:rPr>
          <w:rFonts w:ascii="Times New Roman" w:eastAsia="標楷體" w:hAnsi="Times New Roman" w:cs="Times New Roman" w:hint="eastAsia"/>
        </w:rPr>
        <w:t>詳細資料，請查看</w:t>
      </w:r>
      <w:r w:rsidR="007D5AA1">
        <w:rPr>
          <w:rFonts w:ascii="Times New Roman" w:eastAsia="標楷體" w:hAnsi="Times New Roman" w:cs="Times New Roman" w:hint="eastAsia"/>
        </w:rPr>
        <w:t xml:space="preserve"> </w:t>
      </w:r>
      <w:r w:rsidR="00A81764">
        <w:rPr>
          <w:rFonts w:ascii="Times New Roman" w:eastAsia="標楷體" w:hAnsi="Times New Roman" w:cs="Times New Roman"/>
        </w:rPr>
        <w:br/>
      </w:r>
      <w:r w:rsidR="007D5AA1" w:rsidRPr="007D5AA1">
        <w:rPr>
          <w:rFonts w:ascii="Times New Roman" w:eastAsia="標楷體" w:hAnsi="Times New Roman" w:cs="Times New Roman" w:hint="eastAsia"/>
        </w:rPr>
        <w:t>【</w:t>
      </w:r>
      <w:r w:rsidR="007D5AA1">
        <w:rPr>
          <w:rFonts w:ascii="Times New Roman" w:eastAsia="標楷體" w:hAnsi="Times New Roman" w:cs="Times New Roman" w:hint="eastAsia"/>
        </w:rPr>
        <w:t>策略王</w:t>
      </w:r>
      <w:r w:rsidR="007D5AA1">
        <w:rPr>
          <w:rFonts w:ascii="Times New Roman" w:eastAsia="標楷體" w:hAnsi="Times New Roman" w:cs="Times New Roman" w:hint="eastAsia"/>
        </w:rPr>
        <w:t>COM</w:t>
      </w:r>
      <w:r w:rsidR="007D5AA1">
        <w:rPr>
          <w:rFonts w:ascii="Times New Roman" w:eastAsia="標楷體" w:hAnsi="Times New Roman" w:cs="Times New Roman" w:hint="eastAsia"/>
        </w:rPr>
        <w:t>元件使用說明</w:t>
      </w:r>
      <w:r w:rsidR="007D5AA1" w:rsidRPr="007D5AA1">
        <w:rPr>
          <w:rFonts w:ascii="Times New Roman" w:eastAsia="標楷體" w:hAnsi="Times New Roman" w:cs="Times New Roman" w:hint="eastAsia"/>
        </w:rPr>
        <w:t>】</w:t>
      </w:r>
      <w:r w:rsidR="007D5AA1" w:rsidRPr="007D5AA1">
        <w:rPr>
          <w:rFonts w:ascii="Times New Roman" w:eastAsia="標楷體" w:hAnsi="Times New Roman" w:cs="Times New Roman" w:hint="eastAsia"/>
        </w:rPr>
        <w:t xml:space="preserve">4-3-d </w:t>
      </w:r>
      <w:r w:rsidR="007D5AA1" w:rsidRPr="007D5AA1">
        <w:rPr>
          <w:rFonts w:ascii="Times New Roman" w:eastAsia="標楷體" w:hAnsi="Times New Roman" w:cs="Times New Roman"/>
        </w:rPr>
        <w:t>OnData</w:t>
      </w:r>
      <w:r w:rsidR="007D5AA1" w:rsidRPr="007D5AA1">
        <w:rPr>
          <w:rFonts w:ascii="Times New Roman" w:eastAsia="標楷體" w:hAnsi="Times New Roman" w:cs="Times New Roman" w:hint="eastAsia"/>
        </w:rPr>
        <w:t xml:space="preserve"> </w:t>
      </w:r>
      <w:r w:rsidR="007D5AA1" w:rsidRPr="007D5AA1">
        <w:rPr>
          <w:rFonts w:ascii="Times New Roman" w:eastAsia="標楷體" w:hAnsi="Times New Roman" w:cs="Times New Roman"/>
        </w:rPr>
        <w:t xml:space="preserve">&amp; </w:t>
      </w:r>
      <w:r w:rsidR="007D5AA1" w:rsidRPr="007D5AA1">
        <w:rPr>
          <w:rFonts w:ascii="Times New Roman" w:eastAsia="標楷體" w:hAnsi="Times New Roman" w:cs="Times New Roman" w:hint="eastAsia"/>
        </w:rPr>
        <w:t>4-3-g</w:t>
      </w:r>
      <w:r w:rsidR="007D5AA1" w:rsidRPr="007D5AA1">
        <w:rPr>
          <w:rFonts w:ascii="Times New Roman" w:eastAsia="標楷體" w:hAnsi="Times New Roman" w:cs="Times New Roman"/>
        </w:rPr>
        <w:t xml:space="preserve"> OnNewData</w:t>
      </w:r>
      <w:r w:rsidR="007D5AA1">
        <w:rPr>
          <w:rFonts w:ascii="Times New Roman" w:eastAsia="標楷體" w:hAnsi="Times New Roman" w:cs="Times New Roman" w:hint="eastAsia"/>
        </w:rPr>
        <w:t>。</w:t>
      </w:r>
    </w:p>
    <w:p w14:paraId="1173D064" w14:textId="1C551296" w:rsidR="004C7BA7" w:rsidRDefault="007D3686" w:rsidP="009F786B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4C7BA7">
        <w:rPr>
          <w:rFonts w:ascii="Times New Roman" w:eastAsia="標楷體" w:hAnsi="Times New Roman" w:cs="Times New Roman" w:hint="eastAsia"/>
        </w:rPr>
        <w:t xml:space="preserve"> </w:t>
      </w:r>
      <w:r w:rsidR="004C7BA7">
        <w:rPr>
          <w:rFonts w:ascii="Times New Roman" w:eastAsia="標楷體" w:hAnsi="Times New Roman" w:cs="Times New Roman" w:hint="eastAsia"/>
        </w:rPr>
        <w:t>一般回報</w:t>
      </w:r>
      <w:r w:rsidR="004C7BA7">
        <w:rPr>
          <w:rFonts w:ascii="Times New Roman" w:eastAsia="標楷體" w:hAnsi="Times New Roman" w:cs="Times New Roman" w:hint="eastAsia"/>
        </w:rPr>
        <w:t xml:space="preserve"> </w:t>
      </w:r>
      <w:r w:rsidR="004C7BA7">
        <w:rPr>
          <w:rFonts w:ascii="Times New Roman" w:eastAsia="標楷體" w:hAnsi="Times New Roman" w:cs="Times New Roman" w:hint="eastAsia"/>
        </w:rPr>
        <w:t>的部分程式碼</w:t>
      </w:r>
      <w:r w:rsidR="004C7BA7">
        <w:rPr>
          <w:rFonts w:ascii="Times New Roman" w:eastAsia="標楷體" w:hAnsi="Times New Roman" w:cs="Times New Roman"/>
        </w:rPr>
        <w:br/>
      </w:r>
      <w:r w:rsidR="00A81764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4DD446D7" wp14:editId="63AE86B0">
            <wp:extent cx="5274310" cy="1186180"/>
            <wp:effectExtent l="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4CD861.tmp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E4EB7" w14:textId="77777777" w:rsidR="007D5AA1" w:rsidRDefault="007D5AA1" w:rsidP="009F786B">
      <w:pPr>
        <w:rPr>
          <w:rFonts w:ascii="Times New Roman" w:eastAsia="標楷體" w:hAnsi="Times New Roman" w:cs="Times New Roman"/>
        </w:rPr>
      </w:pPr>
    </w:p>
    <w:p w14:paraId="76EE99C5" w14:textId="77777777" w:rsidR="007D5AA1" w:rsidRPr="001F7E8D" w:rsidRDefault="007D5AA1" w:rsidP="003924C8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</w:rPr>
      </w:pPr>
      <w:bookmarkStart w:id="59" w:name="_2.2_智慧單回報"/>
      <w:bookmarkEnd w:id="59"/>
      <w:r w:rsidRPr="001F7E8D">
        <w:rPr>
          <w:i w:val="0"/>
          <w:color w:val="auto"/>
          <w:sz w:val="44"/>
          <w:szCs w:val="44"/>
        </w:rPr>
        <w:t>智慧單回報</w:t>
      </w:r>
    </w:p>
    <w:p w14:paraId="3A8E0BDC" w14:textId="2CECFD8C" w:rsidR="004C7BA7" w:rsidRDefault="004C7BA7" w:rsidP="004C7BA7">
      <w:pPr>
        <w:rPr>
          <w:rFonts w:ascii="Times New Roman" w:eastAsia="標楷體" w:hAnsi="Times New Roman" w:cs="Times New Roman"/>
        </w:rPr>
      </w:pPr>
      <w:r w:rsidRPr="00A81764">
        <w:rPr>
          <w:rFonts w:ascii="Times New Roman" w:eastAsia="標楷體" w:hAnsi="Times New Roman" w:cs="Times New Roman" w:hint="eastAsia"/>
        </w:rPr>
        <w:t>OnSmartData</w:t>
      </w:r>
      <w:r w:rsidRPr="00A81764">
        <w:rPr>
          <w:rFonts w:ascii="Times New Roman" w:eastAsia="標楷體" w:hAnsi="Times New Roman" w:cs="Times New Roman" w:hint="eastAsia"/>
        </w:rPr>
        <w:t>是智慧單回報，每一筆資料以「</w:t>
      </w:r>
      <w:r w:rsidRPr="00A81764">
        <w:rPr>
          <w:rFonts w:ascii="Times New Roman" w:eastAsia="標楷體" w:hAnsi="Times New Roman" w:cs="Times New Roman"/>
        </w:rPr>
        <w:t>#</w:t>
      </w:r>
      <w:r w:rsidRPr="00A81764">
        <w:rPr>
          <w:rFonts w:ascii="Times New Roman" w:eastAsia="標楷體" w:hAnsi="Times New Roman" w:cs="Times New Roman" w:hint="eastAsia"/>
        </w:rPr>
        <w:t>」分隔每一個欄位。</w:t>
      </w:r>
      <w:r w:rsidR="00A81764" w:rsidRPr="00A81764">
        <w:rPr>
          <w:rFonts w:ascii="Times New Roman" w:eastAsia="標楷體" w:hAnsi="Times New Roman" w:cs="Times New Roman"/>
        </w:rPr>
        <w:br/>
      </w:r>
      <w:r w:rsidR="00A81764" w:rsidRPr="00A81764">
        <w:rPr>
          <w:rFonts w:ascii="Times New Roman" w:eastAsia="標楷體" w:hAnsi="Times New Roman" w:cs="Times New Roman" w:hint="eastAsia"/>
        </w:rPr>
        <w:t>每個欄位的詳細資料，請查看</w:t>
      </w:r>
      <w:r w:rsidR="00A81764" w:rsidRPr="00A81764">
        <w:rPr>
          <w:rFonts w:ascii="Times New Roman" w:eastAsia="標楷體" w:hAnsi="Times New Roman" w:cs="Times New Roman"/>
        </w:rPr>
        <w:br/>
      </w:r>
      <w:r w:rsidR="00A81764" w:rsidRPr="007D5AA1">
        <w:rPr>
          <w:rFonts w:ascii="Times New Roman" w:eastAsia="標楷體" w:hAnsi="Times New Roman" w:cs="Times New Roman" w:hint="eastAsia"/>
        </w:rPr>
        <w:t>【</w:t>
      </w:r>
      <w:r w:rsidR="00A81764">
        <w:rPr>
          <w:rFonts w:ascii="Times New Roman" w:eastAsia="標楷體" w:hAnsi="Times New Roman" w:cs="Times New Roman" w:hint="eastAsia"/>
        </w:rPr>
        <w:t>策略王</w:t>
      </w:r>
      <w:r w:rsidR="00A81764">
        <w:rPr>
          <w:rFonts w:ascii="Times New Roman" w:eastAsia="標楷體" w:hAnsi="Times New Roman" w:cs="Times New Roman" w:hint="eastAsia"/>
        </w:rPr>
        <w:t>COM</w:t>
      </w:r>
      <w:r w:rsidR="00A81764">
        <w:rPr>
          <w:rFonts w:ascii="Times New Roman" w:eastAsia="標楷體" w:hAnsi="Times New Roman" w:cs="Times New Roman" w:hint="eastAsia"/>
        </w:rPr>
        <w:t>元件使用說明</w:t>
      </w:r>
      <w:r w:rsidR="00A81764" w:rsidRPr="007D5AA1">
        <w:rPr>
          <w:rFonts w:ascii="Times New Roman" w:eastAsia="標楷體" w:hAnsi="Times New Roman" w:cs="Times New Roman" w:hint="eastAsia"/>
        </w:rPr>
        <w:t>】</w:t>
      </w:r>
      <w:r w:rsidR="00A81764">
        <w:rPr>
          <w:rFonts w:ascii="Times New Roman" w:eastAsia="標楷體" w:hAnsi="Times New Roman" w:cs="Times New Roman" w:hint="eastAsia"/>
        </w:rPr>
        <w:t>4-3-k OnSmartData</w:t>
      </w:r>
    </w:p>
    <w:p w14:paraId="7669C2F9" w14:textId="6A639D77" w:rsidR="00A81764" w:rsidRDefault="00C70870" w:rsidP="004C7BA7">
      <w:pPr>
        <w:rPr>
          <w:rFonts w:ascii="Times New Roman" w:eastAsia="標楷體" w:hAnsi="Times New Roman" w:cs="Times New Roman"/>
        </w:rPr>
      </w:pPr>
      <w:r>
        <w:rPr>
          <w:rFonts w:ascii="新細明體" w:eastAsia="新細明體" w:hAnsi="新細明體" w:cs="Times New Roman" w:hint="eastAsia"/>
        </w:rPr>
        <w:t>▼</w:t>
      </w:r>
      <w:r w:rsidR="00A81764">
        <w:rPr>
          <w:rFonts w:ascii="Times New Roman" w:eastAsia="標楷體" w:hAnsi="Times New Roman" w:cs="Times New Roman" w:hint="eastAsia"/>
        </w:rPr>
        <w:t>下方是</w:t>
      </w:r>
      <w:r w:rsidR="00A81764">
        <w:rPr>
          <w:rFonts w:ascii="Times New Roman" w:eastAsia="標楷體" w:hAnsi="Times New Roman" w:cs="Times New Roman" w:hint="eastAsia"/>
        </w:rPr>
        <w:t xml:space="preserve"> </w:t>
      </w:r>
      <w:r w:rsidR="00A81764">
        <w:rPr>
          <w:rFonts w:ascii="Times New Roman" w:eastAsia="標楷體" w:hAnsi="Times New Roman" w:cs="Times New Roman" w:hint="eastAsia"/>
        </w:rPr>
        <w:t>智慧單回報</w:t>
      </w:r>
      <w:r w:rsidR="00A81764">
        <w:rPr>
          <w:rFonts w:ascii="Times New Roman" w:eastAsia="標楷體" w:hAnsi="Times New Roman" w:cs="Times New Roman" w:hint="eastAsia"/>
        </w:rPr>
        <w:t xml:space="preserve"> </w:t>
      </w:r>
      <w:r w:rsidR="00A81764">
        <w:rPr>
          <w:rFonts w:ascii="Times New Roman" w:eastAsia="標楷體" w:hAnsi="Times New Roman" w:cs="Times New Roman" w:hint="eastAsia"/>
        </w:rPr>
        <w:t>的部分程式碼</w:t>
      </w:r>
      <w:r w:rsidR="00A81764">
        <w:rPr>
          <w:rFonts w:ascii="Times New Roman" w:eastAsia="標楷體" w:hAnsi="Times New Roman" w:cs="Times New Roman"/>
        </w:rPr>
        <w:br/>
      </w:r>
      <w:r w:rsidR="00A81764">
        <w:rPr>
          <w:rFonts w:hint="eastAsia"/>
          <w:noProof/>
        </w:rPr>
        <w:drawing>
          <wp:inline distT="0" distB="0" distL="0" distR="0" wp14:anchorId="2CC40253" wp14:editId="42CD7FBA">
            <wp:extent cx="3090863" cy="435433"/>
            <wp:effectExtent l="0" t="0" r="0" b="317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74CECFB.tmp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046" cy="4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642E" w14:textId="6FA727FA" w:rsidR="00C70870" w:rsidRDefault="00C70870" w:rsidP="004C7BA7">
      <w:pPr>
        <w:rPr>
          <w:rFonts w:ascii="Times New Roman" w:eastAsia="標楷體" w:hAnsi="Times New Roman" w:cs="Times New Roman"/>
        </w:rPr>
      </w:pPr>
    </w:p>
    <w:p w14:paraId="254F0F58" w14:textId="42878546" w:rsidR="00C70870" w:rsidRDefault="00C70870" w:rsidP="00C70870">
      <w:pPr>
        <w:pStyle w:val="af3"/>
        <w:numPr>
          <w:ilvl w:val="1"/>
          <w:numId w:val="3"/>
        </w:numPr>
        <w:pBdr>
          <w:top w:val="none" w:sz="0" w:space="0" w:color="auto"/>
          <w:bottom w:val="none" w:sz="0" w:space="0" w:color="auto"/>
        </w:pBdr>
        <w:ind w:right="862"/>
        <w:jc w:val="left"/>
        <w:rPr>
          <w:i w:val="0"/>
          <w:color w:val="auto"/>
          <w:sz w:val="44"/>
          <w:szCs w:val="44"/>
          <w:lang w:eastAsia="zh-HK"/>
        </w:rPr>
      </w:pPr>
      <w:r>
        <w:rPr>
          <w:rFonts w:hint="eastAsia"/>
          <w:i w:val="0"/>
          <w:color w:val="auto"/>
          <w:sz w:val="44"/>
          <w:szCs w:val="44"/>
          <w:lang w:eastAsia="zh-HK"/>
        </w:rPr>
        <w:t>註冊公告</w:t>
      </w:r>
      <w:r w:rsidR="006A30DD">
        <w:rPr>
          <w:rFonts w:hint="eastAsia"/>
          <w:i w:val="0"/>
          <w:color w:val="auto"/>
          <w:sz w:val="44"/>
          <w:szCs w:val="44"/>
          <w:lang w:eastAsia="zh-HK"/>
        </w:rPr>
        <w:t>及</w:t>
      </w:r>
      <w:r w:rsidR="00D341E0">
        <w:rPr>
          <w:rFonts w:hint="eastAsia"/>
          <w:i w:val="0"/>
          <w:color w:val="auto"/>
          <w:sz w:val="44"/>
          <w:szCs w:val="44"/>
          <w:lang w:eastAsia="zh-HK"/>
        </w:rPr>
        <w:t>接收</w:t>
      </w:r>
      <w:r w:rsidR="006A30DD">
        <w:rPr>
          <w:rFonts w:hint="eastAsia"/>
          <w:i w:val="0"/>
          <w:color w:val="auto"/>
          <w:sz w:val="44"/>
          <w:szCs w:val="44"/>
          <w:lang w:eastAsia="zh-HK"/>
        </w:rPr>
        <w:t>公告</w:t>
      </w:r>
      <w:r w:rsidR="00D341E0">
        <w:rPr>
          <w:rFonts w:hint="eastAsia"/>
          <w:i w:val="0"/>
          <w:color w:val="auto"/>
          <w:sz w:val="44"/>
          <w:szCs w:val="44"/>
          <w:lang w:eastAsia="zh-HK"/>
        </w:rPr>
        <w:t>方式</w:t>
      </w:r>
    </w:p>
    <w:p w14:paraId="4909CFD0" w14:textId="77777777" w:rsidR="00D341E0" w:rsidRPr="00461F69" w:rsidRDefault="00D341E0" w:rsidP="00D341E0">
      <w:r w:rsidRPr="00461F69">
        <w:rPr>
          <w:rFonts w:ascii="Times New Roman" w:eastAsia="標楷體" w:hAnsi="Times New Roman" w:cs="Times New Roman" w:hint="eastAsia"/>
          <w:lang w:eastAsia="zh-HK"/>
        </w:rPr>
        <w:t>在登入</w:t>
      </w:r>
      <w:r w:rsidRPr="00461F69">
        <w:rPr>
          <w:rFonts w:ascii="Times New Roman" w:eastAsia="標楷體" w:hAnsi="Times New Roman" w:cs="Times New Roman" w:hint="eastAsia"/>
        </w:rPr>
        <w:t>SKCe</w:t>
      </w:r>
      <w:r w:rsidRPr="00461F69">
        <w:rPr>
          <w:rFonts w:ascii="Times New Roman" w:eastAsia="標楷體" w:hAnsi="Times New Roman" w:cs="Times New Roman"/>
        </w:rPr>
        <w:t>nterLib_Login or SKCenterLib_LoginSetQuote</w:t>
      </w:r>
      <w:r w:rsidRPr="00461F69">
        <w:rPr>
          <w:rFonts w:ascii="Times New Roman" w:eastAsia="標楷體" w:hAnsi="Times New Roman" w:cs="Times New Roman" w:hint="eastAsia"/>
          <w:lang w:eastAsia="zh-HK"/>
        </w:rPr>
        <w:t>前</w:t>
      </w:r>
      <w:r w:rsidRPr="00461F69">
        <w:rPr>
          <w:rFonts w:ascii="Times New Roman" w:eastAsia="標楷體" w:hAnsi="Times New Roman" w:cs="Times New Roman" w:hint="eastAsia"/>
        </w:rPr>
        <w:t>，</w:t>
      </w:r>
      <w:r w:rsidRPr="00461F69">
        <w:rPr>
          <w:rFonts w:ascii="Times New Roman" w:eastAsia="標楷體" w:hAnsi="Times New Roman" w:cs="Times New Roman" w:hint="eastAsia"/>
          <w:lang w:eastAsia="zh-HK"/>
        </w:rPr>
        <w:t>必須先註冊回報中的公告</w:t>
      </w:r>
      <w:r>
        <w:rPr>
          <w:rFonts w:ascii="Times New Roman" w:eastAsia="標楷體" w:hAnsi="Times New Roman" w:cs="Times New Roman" w:hint="eastAsia"/>
        </w:rPr>
        <w:t>。</w:t>
      </w:r>
    </w:p>
    <w:p w14:paraId="18763A0D" w14:textId="77777777" w:rsidR="00D341E0" w:rsidRDefault="00D341E0" w:rsidP="00D341E0">
      <w:r w:rsidRPr="00D341E0">
        <w:rPr>
          <w:rFonts w:ascii="Times New Roman" w:eastAsia="標楷體" w:hAnsi="Times New Roman" w:cs="Times New Roman" w:hint="eastAsia"/>
          <w:lang w:eastAsia="zh-HK"/>
        </w:rPr>
        <w:t>先建立</w:t>
      </w:r>
      <w:r w:rsidRPr="00D341E0">
        <w:rPr>
          <w:rFonts w:ascii="Times New Roman" w:eastAsia="標楷體" w:hAnsi="Times New Roman" w:cs="Times New Roman" w:hint="eastAsia"/>
        </w:rPr>
        <w:t>SKRe</w:t>
      </w:r>
      <w:r w:rsidRPr="00D341E0">
        <w:rPr>
          <w:rFonts w:ascii="Times New Roman" w:eastAsia="標楷體" w:hAnsi="Times New Roman" w:cs="Times New Roman"/>
        </w:rPr>
        <w:t xml:space="preserve">plyLib </w:t>
      </w:r>
      <w:r w:rsidRPr="00D341E0">
        <w:rPr>
          <w:rFonts w:ascii="Times New Roman" w:eastAsia="標楷體" w:hAnsi="Times New Roman" w:cs="Times New Roman" w:hint="eastAsia"/>
          <w:lang w:eastAsia="zh-HK"/>
        </w:rPr>
        <w:t>物件及其事件</w:t>
      </w:r>
      <w:r w:rsidRPr="00D341E0">
        <w:rPr>
          <w:rFonts w:ascii="Times New Roman" w:eastAsia="標楷體" w:hAnsi="Times New Roman" w:cs="Times New Roman" w:hint="eastAsia"/>
        </w:rPr>
        <w:t>SKRe</w:t>
      </w:r>
      <w:r w:rsidRPr="00D341E0">
        <w:rPr>
          <w:rFonts w:ascii="Times New Roman" w:eastAsia="標楷體" w:hAnsi="Times New Roman" w:cs="Times New Roman"/>
        </w:rPr>
        <w:t>plyLib OnNotifyEvent</w:t>
      </w:r>
    </w:p>
    <w:p w14:paraId="64109FF3" w14:textId="77777777" w:rsidR="00D341E0" w:rsidRPr="00D341E0" w:rsidRDefault="00D341E0" w:rsidP="00D341E0">
      <w:pPr>
        <w:rPr>
          <w:lang w:eastAsia="zh-HK"/>
        </w:rPr>
      </w:pPr>
    </w:p>
    <w:p w14:paraId="25B4DD0E" w14:textId="26911830" w:rsidR="00AA0C32" w:rsidRPr="00AA0C32" w:rsidRDefault="00AA0C32" w:rsidP="00AA0C32">
      <w:pPr>
        <w:rPr>
          <w:lang w:eastAsia="zh-HK"/>
        </w:rPr>
      </w:pPr>
      <w:r>
        <w:rPr>
          <w:noProof/>
        </w:rPr>
        <w:lastRenderedPageBreak/>
        <w:drawing>
          <wp:inline distT="0" distB="0" distL="0" distR="0" wp14:anchorId="2759A276" wp14:editId="3B5DD10B">
            <wp:extent cx="6188710" cy="884555"/>
            <wp:effectExtent l="0" t="0" r="2540" b="0"/>
            <wp:docPr id="136" name="圖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CE5B" w14:textId="42F44D53" w:rsidR="006A30DD" w:rsidRPr="006A30DD" w:rsidRDefault="006A30DD" w:rsidP="006A30DD">
      <w:pPr>
        <w:rPr>
          <w:lang w:eastAsia="zh-HK"/>
        </w:rPr>
      </w:pPr>
      <w:r>
        <w:rPr>
          <w:noProof/>
        </w:rPr>
        <w:drawing>
          <wp:inline distT="0" distB="0" distL="0" distR="0" wp14:anchorId="3147453E" wp14:editId="7D0F6F22">
            <wp:extent cx="6188710" cy="537845"/>
            <wp:effectExtent l="0" t="0" r="2540" b="0"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B117" w14:textId="52CB4886" w:rsidR="00C70870" w:rsidRPr="00C70870" w:rsidRDefault="00C70870" w:rsidP="00C70870">
      <w:pPr>
        <w:rPr>
          <w:rFonts w:ascii="Times New Roman" w:eastAsia="標楷體" w:hAnsi="Times New Roman" w:cs="Times New Roman"/>
        </w:rPr>
      </w:pPr>
      <w:r w:rsidRPr="00C70870">
        <w:rPr>
          <w:rFonts w:ascii="Times New Roman" w:eastAsia="標楷體" w:hAnsi="Times New Roman" w:cs="Times New Roman" w:hint="eastAsia"/>
        </w:rPr>
        <w:t>【策略王</w:t>
      </w:r>
      <w:r w:rsidRPr="00C70870">
        <w:rPr>
          <w:rFonts w:ascii="Times New Roman" w:eastAsia="標楷體" w:hAnsi="Times New Roman" w:cs="Times New Roman" w:hint="eastAsia"/>
        </w:rPr>
        <w:t>COM</w:t>
      </w:r>
      <w:r w:rsidRPr="00C70870">
        <w:rPr>
          <w:rFonts w:ascii="Times New Roman" w:eastAsia="標楷體" w:hAnsi="Times New Roman" w:cs="Times New Roman" w:hint="eastAsia"/>
        </w:rPr>
        <w:t>元件使用說明】</w:t>
      </w:r>
      <w:r w:rsidRPr="00C70870">
        <w:rPr>
          <w:rFonts w:ascii="Times New Roman" w:eastAsia="標楷體" w:hAnsi="Times New Roman" w:cs="Times New Roman" w:hint="eastAsia"/>
        </w:rPr>
        <w:t>4-3-</w:t>
      </w:r>
      <w:r w:rsidR="006A30DD">
        <w:rPr>
          <w:rFonts w:ascii="Times New Roman" w:eastAsia="標楷體" w:hAnsi="Times New Roman" w:cs="Times New Roman" w:hint="eastAsia"/>
        </w:rPr>
        <w:t>e</w:t>
      </w:r>
      <w:r w:rsidRPr="00C70870">
        <w:rPr>
          <w:rFonts w:ascii="Times New Roman" w:eastAsia="標楷體" w:hAnsi="Times New Roman" w:cs="Times New Roman" w:hint="eastAsia"/>
        </w:rPr>
        <w:t xml:space="preserve"> On</w:t>
      </w:r>
      <w:r w:rsidR="006A30DD">
        <w:rPr>
          <w:rFonts w:ascii="Times New Roman" w:eastAsia="標楷體" w:hAnsi="Times New Roman" w:cs="Times New Roman"/>
        </w:rPr>
        <w:t>ReplyMessage</w:t>
      </w:r>
    </w:p>
    <w:p w14:paraId="304A5E71" w14:textId="77777777" w:rsidR="00D341E0" w:rsidRDefault="00C70870" w:rsidP="00D341E0">
      <w:r>
        <w:rPr>
          <w:rFonts w:ascii="新細明體" w:eastAsia="新細明體" w:hAnsi="新細明體" w:cs="Times New Roman" w:hint="eastAsia"/>
        </w:rPr>
        <w:t>▼</w:t>
      </w:r>
      <w:r w:rsidRPr="00C70870">
        <w:rPr>
          <w:rFonts w:ascii="Times New Roman" w:eastAsia="標楷體" w:hAnsi="Times New Roman" w:cs="Times New Roman" w:hint="eastAsia"/>
        </w:rPr>
        <w:t>下方是</w:t>
      </w:r>
      <w:r w:rsidR="00D341E0">
        <w:rPr>
          <w:rFonts w:ascii="Times New Roman" w:eastAsia="標楷體" w:hAnsi="Times New Roman" w:cs="Times New Roman" w:hint="eastAsia"/>
        </w:rPr>
        <w:t>SKReplyLibEvent class</w:t>
      </w:r>
      <w:r w:rsidR="00D341E0">
        <w:rPr>
          <w:rFonts w:ascii="Times New Roman" w:eastAsia="標楷體" w:hAnsi="Times New Roman" w:cs="Times New Roman" w:hint="eastAsia"/>
          <w:lang w:eastAsia="zh-HK"/>
        </w:rPr>
        <w:t>中</w:t>
      </w:r>
      <w:r w:rsidR="00D341E0">
        <w:rPr>
          <w:rFonts w:ascii="Times New Roman" w:eastAsia="標楷體" w:hAnsi="Times New Roman" w:cs="Times New Roman" w:hint="eastAsia"/>
        </w:rPr>
        <w:t>，</w:t>
      </w:r>
      <w:r w:rsidR="00D341E0">
        <w:rPr>
          <w:rFonts w:ascii="Times New Roman" w:eastAsia="標楷體" w:hAnsi="Times New Roman" w:cs="Times New Roman" w:hint="eastAsia"/>
          <w:lang w:eastAsia="zh-HK"/>
        </w:rPr>
        <w:t>處理公告通知</w:t>
      </w:r>
      <w:r w:rsidR="00AA0C32">
        <w:rPr>
          <w:rFonts w:ascii="Times New Roman" w:eastAsia="標楷體" w:hAnsi="Times New Roman" w:cs="Times New Roman" w:hint="eastAsia"/>
        </w:rPr>
        <w:t>O</w:t>
      </w:r>
      <w:r w:rsidR="00AA0C32">
        <w:rPr>
          <w:rFonts w:ascii="Times New Roman" w:eastAsia="標楷體" w:hAnsi="Times New Roman" w:cs="Times New Roman"/>
        </w:rPr>
        <w:t>nReplyMessage</w:t>
      </w:r>
      <w:r w:rsidR="00AA0C32">
        <w:rPr>
          <w:rFonts w:ascii="Times New Roman" w:eastAsia="標楷體" w:hAnsi="Times New Roman" w:cs="Times New Roman" w:hint="eastAsia"/>
          <w:lang w:eastAsia="zh-HK"/>
        </w:rPr>
        <w:t>函式</w:t>
      </w:r>
      <w:r w:rsidRPr="00C70870">
        <w:rPr>
          <w:rFonts w:ascii="Times New Roman" w:eastAsia="標楷體" w:hAnsi="Times New Roman" w:cs="Times New Roman" w:hint="eastAsia"/>
        </w:rPr>
        <w:t xml:space="preserve"> </w:t>
      </w:r>
      <w:r w:rsidRPr="00C70870">
        <w:rPr>
          <w:rFonts w:ascii="Times New Roman" w:eastAsia="標楷體" w:hAnsi="Times New Roman" w:cs="Times New Roman" w:hint="eastAsia"/>
        </w:rPr>
        <w:t>的部分程式碼</w:t>
      </w:r>
      <w:r w:rsidR="00D341E0">
        <w:rPr>
          <w:rFonts w:ascii="Times New Roman" w:eastAsia="標楷體" w:hAnsi="Times New Roman" w:cs="Times New Roman" w:hint="eastAsia"/>
          <w:lang w:eastAsia="zh-HK"/>
        </w:rPr>
        <w:t>並指定回傳</w:t>
      </w:r>
      <w:r w:rsidR="00D341E0" w:rsidRPr="00461F69">
        <w:rPr>
          <w:rFonts w:ascii="Times New Roman" w:eastAsia="標楷體" w:hAnsi="Times New Roman" w:cs="Times New Roman" w:hint="eastAsia"/>
          <w:sz w:val="32"/>
          <w:szCs w:val="32"/>
          <w:highlight w:val="lightGray"/>
        </w:rPr>
        <w:t>-</w:t>
      </w:r>
      <w:r w:rsidR="00D341E0" w:rsidRPr="00461F69">
        <w:rPr>
          <w:rFonts w:ascii="Times New Roman" w:eastAsia="標楷體" w:hAnsi="Times New Roman" w:cs="Times New Roman"/>
          <w:sz w:val="32"/>
          <w:szCs w:val="32"/>
          <w:highlight w:val="lightGray"/>
        </w:rPr>
        <w:t>1</w:t>
      </w:r>
    </w:p>
    <w:p w14:paraId="32827A2C" w14:textId="66133A1E" w:rsidR="00C70870" w:rsidRPr="00D341E0" w:rsidRDefault="00C70870" w:rsidP="00C70870"/>
    <w:p w14:paraId="7AB5A385" w14:textId="2E7D8993" w:rsidR="00C70870" w:rsidRPr="004C7BA7" w:rsidRDefault="00AA0C32" w:rsidP="004C7BA7">
      <w:r>
        <w:rPr>
          <w:noProof/>
        </w:rPr>
        <w:drawing>
          <wp:inline distT="0" distB="0" distL="0" distR="0" wp14:anchorId="1C4DD7CF" wp14:editId="765B7AA9">
            <wp:extent cx="6188710" cy="1369060"/>
            <wp:effectExtent l="0" t="0" r="2540" b="2540"/>
            <wp:docPr id="137" name="圖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870" w:rsidRPr="004C7BA7" w:rsidSect="00EE0B8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E80E84" w14:textId="77777777" w:rsidR="00045A2B" w:rsidRDefault="00045A2B" w:rsidP="009F47AA">
      <w:r>
        <w:separator/>
      </w:r>
    </w:p>
  </w:endnote>
  <w:endnote w:type="continuationSeparator" w:id="0">
    <w:p w14:paraId="19E682D4" w14:textId="77777777" w:rsidR="00045A2B" w:rsidRDefault="00045A2B" w:rsidP="009F4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C7A820" w14:textId="77777777" w:rsidR="00045A2B" w:rsidRDefault="00045A2B" w:rsidP="009F47AA">
      <w:r>
        <w:separator/>
      </w:r>
    </w:p>
  </w:footnote>
  <w:footnote w:type="continuationSeparator" w:id="0">
    <w:p w14:paraId="73538961" w14:textId="77777777" w:rsidR="00045A2B" w:rsidRDefault="00045A2B" w:rsidP="009F47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6F9"/>
    <w:multiLevelType w:val="multilevel"/>
    <w:tmpl w:val="4E00A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54D6D"/>
    <w:multiLevelType w:val="hybridMultilevel"/>
    <w:tmpl w:val="40F8F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F34160"/>
    <w:multiLevelType w:val="hybridMultilevel"/>
    <w:tmpl w:val="72DE27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775376"/>
    <w:multiLevelType w:val="hybridMultilevel"/>
    <w:tmpl w:val="0F3E14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9E5892"/>
    <w:multiLevelType w:val="hybridMultilevel"/>
    <w:tmpl w:val="0F3E14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65241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1FE13B37"/>
    <w:multiLevelType w:val="multilevel"/>
    <w:tmpl w:val="3CACF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76" w:hanging="709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 w15:restartNumberingAfterBreak="0">
    <w:nsid w:val="21557D19"/>
    <w:multiLevelType w:val="hybridMultilevel"/>
    <w:tmpl w:val="0E7878B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5EA3FF8"/>
    <w:multiLevelType w:val="hybridMultilevel"/>
    <w:tmpl w:val="FC724B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F411DB5"/>
    <w:multiLevelType w:val="hybridMultilevel"/>
    <w:tmpl w:val="1F02EEE4"/>
    <w:lvl w:ilvl="0" w:tplc="C27CC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08418E"/>
    <w:multiLevelType w:val="multilevel"/>
    <w:tmpl w:val="3CACF7EA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76" w:hanging="709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 w15:restartNumberingAfterBreak="0">
    <w:nsid w:val="3A731FDD"/>
    <w:multiLevelType w:val="hybridMultilevel"/>
    <w:tmpl w:val="28C09DA2"/>
    <w:lvl w:ilvl="0" w:tplc="64F81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47A509C"/>
    <w:multiLevelType w:val="multilevel"/>
    <w:tmpl w:val="6DC6D95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eastAsia"/>
        <w:color w:val="000000" w:themeColor="text1"/>
      </w:rPr>
    </w:lvl>
    <w:lvl w:ilvl="2">
      <w:start w:val="1"/>
      <w:numFmt w:val="decimal"/>
      <w:lvlText w:val="%1.%2.%3."/>
      <w:lvlJc w:val="left"/>
      <w:pPr>
        <w:ind w:left="1276" w:hanging="709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80A0CE0"/>
    <w:multiLevelType w:val="hybridMultilevel"/>
    <w:tmpl w:val="234437EC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4" w15:restartNumberingAfterBreak="0">
    <w:nsid w:val="78187256"/>
    <w:multiLevelType w:val="hybridMultilevel"/>
    <w:tmpl w:val="F8C06F66"/>
    <w:lvl w:ilvl="0" w:tplc="AEA819E8">
      <w:start w:val="1"/>
      <w:numFmt w:val="taiwaneseCountingThousand"/>
      <w:pStyle w:val="a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2"/>
  </w:num>
  <w:num w:numId="3">
    <w:abstractNumId w:val="10"/>
  </w:num>
  <w:num w:numId="4">
    <w:abstractNumId w:val="9"/>
  </w:num>
  <w:num w:numId="5">
    <w:abstractNumId w:val="5"/>
  </w:num>
  <w:num w:numId="6">
    <w:abstractNumId w:val="6"/>
  </w:num>
  <w:num w:numId="7">
    <w:abstractNumId w:val="13"/>
  </w:num>
  <w:num w:numId="8">
    <w:abstractNumId w:val="4"/>
  </w:num>
  <w:num w:numId="9">
    <w:abstractNumId w:val="11"/>
  </w:num>
  <w:num w:numId="10">
    <w:abstractNumId w:val="1"/>
  </w:num>
  <w:num w:numId="11">
    <w:abstractNumId w:val="2"/>
  </w:num>
  <w:num w:numId="12">
    <w:abstractNumId w:val="0"/>
    <w:lvlOverride w:ilvl="0">
      <w:startOverride w:val="1"/>
    </w:lvlOverride>
  </w:num>
  <w:num w:numId="13">
    <w:abstractNumId w:val="8"/>
  </w:num>
  <w:num w:numId="14">
    <w:abstractNumId w:val="3"/>
  </w:num>
  <w:num w:numId="15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ABE"/>
    <w:rsid w:val="000057E8"/>
    <w:rsid w:val="0002150E"/>
    <w:rsid w:val="0003081F"/>
    <w:rsid w:val="00033403"/>
    <w:rsid w:val="00034BF5"/>
    <w:rsid w:val="00035529"/>
    <w:rsid w:val="00045A2B"/>
    <w:rsid w:val="00062C54"/>
    <w:rsid w:val="0006616C"/>
    <w:rsid w:val="000675C0"/>
    <w:rsid w:val="00085CF7"/>
    <w:rsid w:val="000901D2"/>
    <w:rsid w:val="000B2B40"/>
    <w:rsid w:val="000D7E41"/>
    <w:rsid w:val="000D7F8D"/>
    <w:rsid w:val="000E1FF9"/>
    <w:rsid w:val="0010740C"/>
    <w:rsid w:val="00153182"/>
    <w:rsid w:val="00157578"/>
    <w:rsid w:val="00162F85"/>
    <w:rsid w:val="00172ED2"/>
    <w:rsid w:val="001B388A"/>
    <w:rsid w:val="001C3E17"/>
    <w:rsid w:val="001F63E6"/>
    <w:rsid w:val="001F7E8D"/>
    <w:rsid w:val="002032E9"/>
    <w:rsid w:val="00205F9C"/>
    <w:rsid w:val="00207781"/>
    <w:rsid w:val="00214310"/>
    <w:rsid w:val="0021722E"/>
    <w:rsid w:val="00220B48"/>
    <w:rsid w:val="00225178"/>
    <w:rsid w:val="00233516"/>
    <w:rsid w:val="00234123"/>
    <w:rsid w:val="00234B93"/>
    <w:rsid w:val="00254A51"/>
    <w:rsid w:val="002562AB"/>
    <w:rsid w:val="00287E38"/>
    <w:rsid w:val="0029017F"/>
    <w:rsid w:val="002A750C"/>
    <w:rsid w:val="002B317D"/>
    <w:rsid w:val="002C2035"/>
    <w:rsid w:val="0030517C"/>
    <w:rsid w:val="0031563B"/>
    <w:rsid w:val="00323349"/>
    <w:rsid w:val="003516CA"/>
    <w:rsid w:val="00373E00"/>
    <w:rsid w:val="003924C8"/>
    <w:rsid w:val="003A7FC9"/>
    <w:rsid w:val="003B0FBF"/>
    <w:rsid w:val="003F528E"/>
    <w:rsid w:val="004434C4"/>
    <w:rsid w:val="004502C5"/>
    <w:rsid w:val="00461F69"/>
    <w:rsid w:val="0046760C"/>
    <w:rsid w:val="00474599"/>
    <w:rsid w:val="004A38E1"/>
    <w:rsid w:val="004A3F2B"/>
    <w:rsid w:val="004B1FDC"/>
    <w:rsid w:val="004C7BA7"/>
    <w:rsid w:val="004E7B59"/>
    <w:rsid w:val="00503BE0"/>
    <w:rsid w:val="00507AF2"/>
    <w:rsid w:val="00514F85"/>
    <w:rsid w:val="00520E44"/>
    <w:rsid w:val="00547362"/>
    <w:rsid w:val="005721D3"/>
    <w:rsid w:val="00574DCB"/>
    <w:rsid w:val="00577400"/>
    <w:rsid w:val="00595FDC"/>
    <w:rsid w:val="005A3EB4"/>
    <w:rsid w:val="005B6352"/>
    <w:rsid w:val="005C51C6"/>
    <w:rsid w:val="0060182D"/>
    <w:rsid w:val="0061299B"/>
    <w:rsid w:val="006268D3"/>
    <w:rsid w:val="006314B6"/>
    <w:rsid w:val="00632B00"/>
    <w:rsid w:val="00652419"/>
    <w:rsid w:val="00653147"/>
    <w:rsid w:val="00657B0A"/>
    <w:rsid w:val="00661D35"/>
    <w:rsid w:val="0068721A"/>
    <w:rsid w:val="006A30DD"/>
    <w:rsid w:val="006C086E"/>
    <w:rsid w:val="006C5083"/>
    <w:rsid w:val="006D078C"/>
    <w:rsid w:val="006D706B"/>
    <w:rsid w:val="006F3ACA"/>
    <w:rsid w:val="00715602"/>
    <w:rsid w:val="00720F1D"/>
    <w:rsid w:val="0072327B"/>
    <w:rsid w:val="00740667"/>
    <w:rsid w:val="00742EAF"/>
    <w:rsid w:val="00750B3D"/>
    <w:rsid w:val="007703E6"/>
    <w:rsid w:val="00774225"/>
    <w:rsid w:val="00780BD4"/>
    <w:rsid w:val="007819FF"/>
    <w:rsid w:val="007906B5"/>
    <w:rsid w:val="00796A92"/>
    <w:rsid w:val="00797990"/>
    <w:rsid w:val="007A6ABD"/>
    <w:rsid w:val="007B5FDA"/>
    <w:rsid w:val="007C64CA"/>
    <w:rsid w:val="007D3686"/>
    <w:rsid w:val="007D5330"/>
    <w:rsid w:val="007D5AA1"/>
    <w:rsid w:val="007D779C"/>
    <w:rsid w:val="007E08D7"/>
    <w:rsid w:val="007E39A3"/>
    <w:rsid w:val="007E57A4"/>
    <w:rsid w:val="007F39FF"/>
    <w:rsid w:val="008114F5"/>
    <w:rsid w:val="00830E21"/>
    <w:rsid w:val="00833945"/>
    <w:rsid w:val="00844D58"/>
    <w:rsid w:val="00855E20"/>
    <w:rsid w:val="00862590"/>
    <w:rsid w:val="008678E3"/>
    <w:rsid w:val="00872313"/>
    <w:rsid w:val="00876344"/>
    <w:rsid w:val="008946F3"/>
    <w:rsid w:val="008F1DB0"/>
    <w:rsid w:val="009167A9"/>
    <w:rsid w:val="00922B39"/>
    <w:rsid w:val="00926E41"/>
    <w:rsid w:val="00936BFC"/>
    <w:rsid w:val="009412EE"/>
    <w:rsid w:val="00952996"/>
    <w:rsid w:val="0096298C"/>
    <w:rsid w:val="00980C86"/>
    <w:rsid w:val="00995F8D"/>
    <w:rsid w:val="0099781E"/>
    <w:rsid w:val="00997DC1"/>
    <w:rsid w:val="009B4CBE"/>
    <w:rsid w:val="009B7424"/>
    <w:rsid w:val="009D0AFC"/>
    <w:rsid w:val="009D4445"/>
    <w:rsid w:val="009F47AA"/>
    <w:rsid w:val="009F4D5E"/>
    <w:rsid w:val="009F786B"/>
    <w:rsid w:val="00A112BC"/>
    <w:rsid w:val="00A135EF"/>
    <w:rsid w:val="00A2394E"/>
    <w:rsid w:val="00A34303"/>
    <w:rsid w:val="00A47ECB"/>
    <w:rsid w:val="00A648A5"/>
    <w:rsid w:val="00A7266B"/>
    <w:rsid w:val="00A81764"/>
    <w:rsid w:val="00A90AF3"/>
    <w:rsid w:val="00AA0C32"/>
    <w:rsid w:val="00AA19FA"/>
    <w:rsid w:val="00AB534C"/>
    <w:rsid w:val="00AD15CE"/>
    <w:rsid w:val="00AD1B73"/>
    <w:rsid w:val="00AD1E5F"/>
    <w:rsid w:val="00AF1B61"/>
    <w:rsid w:val="00B0214A"/>
    <w:rsid w:val="00B03F98"/>
    <w:rsid w:val="00B138FD"/>
    <w:rsid w:val="00B27225"/>
    <w:rsid w:val="00B56141"/>
    <w:rsid w:val="00B623AA"/>
    <w:rsid w:val="00B67641"/>
    <w:rsid w:val="00B82871"/>
    <w:rsid w:val="00BB6184"/>
    <w:rsid w:val="00BB6B88"/>
    <w:rsid w:val="00BF23C2"/>
    <w:rsid w:val="00BF660F"/>
    <w:rsid w:val="00C354F9"/>
    <w:rsid w:val="00C44422"/>
    <w:rsid w:val="00C578E2"/>
    <w:rsid w:val="00C70870"/>
    <w:rsid w:val="00C73A08"/>
    <w:rsid w:val="00C758DB"/>
    <w:rsid w:val="00C77EC7"/>
    <w:rsid w:val="00CB42CB"/>
    <w:rsid w:val="00CC23BA"/>
    <w:rsid w:val="00CD009E"/>
    <w:rsid w:val="00CE0F2A"/>
    <w:rsid w:val="00CE523B"/>
    <w:rsid w:val="00CE692E"/>
    <w:rsid w:val="00CF38C4"/>
    <w:rsid w:val="00D341E0"/>
    <w:rsid w:val="00D3779C"/>
    <w:rsid w:val="00D95E2D"/>
    <w:rsid w:val="00DA1334"/>
    <w:rsid w:val="00DA325F"/>
    <w:rsid w:val="00DA4ABE"/>
    <w:rsid w:val="00DE32D6"/>
    <w:rsid w:val="00DE66F8"/>
    <w:rsid w:val="00E03DC2"/>
    <w:rsid w:val="00E05B10"/>
    <w:rsid w:val="00E072C6"/>
    <w:rsid w:val="00E15475"/>
    <w:rsid w:val="00E20F17"/>
    <w:rsid w:val="00E500A0"/>
    <w:rsid w:val="00E7755C"/>
    <w:rsid w:val="00EA0EC7"/>
    <w:rsid w:val="00EA3C20"/>
    <w:rsid w:val="00EB4FE0"/>
    <w:rsid w:val="00EB5666"/>
    <w:rsid w:val="00EC21CB"/>
    <w:rsid w:val="00ED511A"/>
    <w:rsid w:val="00EE0B88"/>
    <w:rsid w:val="00F11B8C"/>
    <w:rsid w:val="00F20576"/>
    <w:rsid w:val="00F21F1B"/>
    <w:rsid w:val="00F3083C"/>
    <w:rsid w:val="00F340B7"/>
    <w:rsid w:val="00F35EC3"/>
    <w:rsid w:val="00F44881"/>
    <w:rsid w:val="00F50D48"/>
    <w:rsid w:val="00F57C4E"/>
    <w:rsid w:val="00F86F13"/>
    <w:rsid w:val="00F94C88"/>
    <w:rsid w:val="00FA28B3"/>
    <w:rsid w:val="00FB09B5"/>
    <w:rsid w:val="00FB6E2F"/>
    <w:rsid w:val="00FC264E"/>
    <w:rsid w:val="00FD1B31"/>
    <w:rsid w:val="00FE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E95C65"/>
  <w15:chartTrackingRefBased/>
  <w15:docId w15:val="{DF3F0A24-ACB4-44D8-A589-359E3A84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254A51"/>
    <w:pPr>
      <w:keepNext/>
      <w:outlineLvl w:val="0"/>
    </w:pPr>
    <w:rPr>
      <w:rFonts w:asciiTheme="majorHAnsi" w:eastAsia="標楷體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254A51"/>
    <w:pPr>
      <w:keepNext/>
      <w:outlineLvl w:val="1"/>
    </w:pPr>
    <w:rPr>
      <w:rFonts w:asciiTheme="majorHAnsi" w:eastAsia="標楷體" w:hAnsiTheme="majorHAnsi" w:cstheme="majorBidi"/>
      <w:b/>
      <w:bCs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844D58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DA4ABE"/>
    <w:pPr>
      <w:ind w:leftChars="200" w:left="480"/>
    </w:pPr>
  </w:style>
  <w:style w:type="paragraph" w:styleId="a6">
    <w:name w:val="header"/>
    <w:basedOn w:val="a0"/>
    <w:link w:val="a7"/>
    <w:uiPriority w:val="99"/>
    <w:unhideWhenUsed/>
    <w:rsid w:val="009F47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9F47AA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9F47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9F47AA"/>
    <w:rPr>
      <w:sz w:val="20"/>
      <w:szCs w:val="20"/>
    </w:rPr>
  </w:style>
  <w:style w:type="character" w:styleId="aa">
    <w:name w:val="Book Title"/>
    <w:basedOn w:val="a1"/>
    <w:uiPriority w:val="33"/>
    <w:qFormat/>
    <w:rsid w:val="00085CF7"/>
    <w:rPr>
      <w:b/>
      <w:bCs/>
      <w:i/>
      <w:iCs/>
      <w:spacing w:val="5"/>
    </w:rPr>
  </w:style>
  <w:style w:type="character" w:styleId="ab">
    <w:name w:val="Hyperlink"/>
    <w:basedOn w:val="a1"/>
    <w:uiPriority w:val="99"/>
    <w:unhideWhenUsed/>
    <w:rsid w:val="00AD15CE"/>
    <w:rPr>
      <w:color w:val="0563C1" w:themeColor="hyperlink"/>
      <w:u w:val="single"/>
    </w:rPr>
  </w:style>
  <w:style w:type="character" w:styleId="ac">
    <w:name w:val="FollowedHyperlink"/>
    <w:basedOn w:val="a1"/>
    <w:uiPriority w:val="99"/>
    <w:semiHidden/>
    <w:unhideWhenUsed/>
    <w:rsid w:val="0021722E"/>
    <w:rPr>
      <w:color w:val="954F72" w:themeColor="followedHyperlink"/>
      <w:u w:val="single"/>
    </w:rPr>
  </w:style>
  <w:style w:type="paragraph" w:customStyle="1" w:styleId="a">
    <w:name w:val="樣式"/>
    <w:basedOn w:val="a4"/>
    <w:link w:val="ad"/>
    <w:qFormat/>
    <w:rsid w:val="007D5330"/>
    <w:pPr>
      <w:numPr>
        <w:numId w:val="1"/>
      </w:numPr>
      <w:ind w:leftChars="0" w:left="0"/>
    </w:pPr>
    <w:rPr>
      <w:rFonts w:ascii="Times New Roman" w:eastAsia="標楷體" w:hAnsi="Times New Roman" w:cs="Times New Roman"/>
    </w:rPr>
  </w:style>
  <w:style w:type="paragraph" w:styleId="ae">
    <w:name w:val="No Spacing"/>
    <w:uiPriority w:val="1"/>
    <w:qFormat/>
    <w:rsid w:val="007D5330"/>
    <w:pPr>
      <w:widowControl w:val="0"/>
    </w:pPr>
  </w:style>
  <w:style w:type="character" w:customStyle="1" w:styleId="a5">
    <w:name w:val="清單段落 字元"/>
    <w:basedOn w:val="a1"/>
    <w:link w:val="a4"/>
    <w:uiPriority w:val="34"/>
    <w:rsid w:val="007D5330"/>
  </w:style>
  <w:style w:type="character" w:customStyle="1" w:styleId="ad">
    <w:name w:val="樣式 字元"/>
    <w:basedOn w:val="a5"/>
    <w:link w:val="a"/>
    <w:rsid w:val="007D5330"/>
    <w:rPr>
      <w:rFonts w:ascii="Times New Roman" w:eastAsia="標楷體" w:hAnsi="Times New Roman" w:cs="Times New Roman"/>
    </w:rPr>
  </w:style>
  <w:style w:type="character" w:customStyle="1" w:styleId="10">
    <w:name w:val="標題 1 字元"/>
    <w:basedOn w:val="a1"/>
    <w:link w:val="1"/>
    <w:uiPriority w:val="9"/>
    <w:rsid w:val="00254A51"/>
    <w:rPr>
      <w:rFonts w:asciiTheme="majorHAnsi" w:eastAsia="標楷體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"/>
    <w:rsid w:val="00254A51"/>
    <w:rPr>
      <w:rFonts w:asciiTheme="majorHAnsi" w:eastAsia="標楷體" w:hAnsiTheme="majorHAnsi" w:cstheme="majorBidi"/>
      <w:b/>
      <w:bCs/>
      <w:szCs w:val="48"/>
    </w:rPr>
  </w:style>
  <w:style w:type="paragraph" w:styleId="af">
    <w:name w:val="Subtitle"/>
    <w:basedOn w:val="a0"/>
    <w:next w:val="a0"/>
    <w:link w:val="af0"/>
    <w:uiPriority w:val="11"/>
    <w:qFormat/>
    <w:rsid w:val="007D5330"/>
    <w:pPr>
      <w:spacing w:after="60"/>
      <w:jc w:val="center"/>
      <w:outlineLvl w:val="1"/>
    </w:pPr>
    <w:rPr>
      <w:szCs w:val="24"/>
    </w:rPr>
  </w:style>
  <w:style w:type="character" w:customStyle="1" w:styleId="af0">
    <w:name w:val="副標題 字元"/>
    <w:basedOn w:val="a1"/>
    <w:link w:val="af"/>
    <w:uiPriority w:val="11"/>
    <w:rsid w:val="007D5330"/>
    <w:rPr>
      <w:szCs w:val="24"/>
    </w:rPr>
  </w:style>
  <w:style w:type="paragraph" w:styleId="af1">
    <w:name w:val="Title"/>
    <w:basedOn w:val="a0"/>
    <w:next w:val="a0"/>
    <w:link w:val="af2"/>
    <w:uiPriority w:val="10"/>
    <w:qFormat/>
    <w:rsid w:val="00FA28B3"/>
    <w:pPr>
      <w:spacing w:before="240" w:after="60"/>
      <w:outlineLvl w:val="0"/>
    </w:pPr>
    <w:rPr>
      <w:rFonts w:asciiTheme="majorHAnsi" w:eastAsia="標楷體" w:hAnsiTheme="majorHAnsi" w:cstheme="majorBidi"/>
      <w:b/>
      <w:bCs/>
      <w:szCs w:val="32"/>
    </w:rPr>
  </w:style>
  <w:style w:type="character" w:customStyle="1" w:styleId="af2">
    <w:name w:val="標題 字元"/>
    <w:basedOn w:val="a1"/>
    <w:link w:val="af1"/>
    <w:uiPriority w:val="10"/>
    <w:rsid w:val="00FA28B3"/>
    <w:rPr>
      <w:rFonts w:asciiTheme="majorHAnsi" w:eastAsia="標楷體" w:hAnsiTheme="majorHAnsi" w:cstheme="majorBidi"/>
      <w:b/>
      <w:bCs/>
      <w:szCs w:val="32"/>
    </w:rPr>
  </w:style>
  <w:style w:type="paragraph" w:styleId="af3">
    <w:name w:val="Intense Quote"/>
    <w:basedOn w:val="1"/>
    <w:next w:val="a0"/>
    <w:link w:val="af4"/>
    <w:uiPriority w:val="30"/>
    <w:qFormat/>
    <w:rsid w:val="00254A5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鮮明引文 字元"/>
    <w:basedOn w:val="a1"/>
    <w:link w:val="af3"/>
    <w:uiPriority w:val="30"/>
    <w:rsid w:val="002A750C"/>
    <w:rPr>
      <w:rFonts w:asciiTheme="majorHAnsi" w:eastAsia="標楷體" w:hAnsiTheme="majorHAnsi" w:cstheme="majorBidi"/>
      <w:b/>
      <w:bCs/>
      <w:i/>
      <w:iCs/>
      <w:color w:val="5B9BD5" w:themeColor="accent1"/>
      <w:kern w:val="52"/>
      <w:sz w:val="52"/>
      <w:szCs w:val="52"/>
    </w:rPr>
  </w:style>
  <w:style w:type="character" w:styleId="af5">
    <w:name w:val="Intense Reference"/>
    <w:basedOn w:val="a1"/>
    <w:uiPriority w:val="32"/>
    <w:qFormat/>
    <w:rsid w:val="00254A51"/>
    <w:rPr>
      <w:b/>
      <w:bCs/>
      <w:smallCaps/>
      <w:color w:val="5B9BD5" w:themeColor="accent1"/>
      <w:spacing w:val="5"/>
    </w:rPr>
  </w:style>
  <w:style w:type="character" w:customStyle="1" w:styleId="sc0">
    <w:name w:val="sc0"/>
    <w:basedOn w:val="a1"/>
    <w:rsid w:val="00F11B8C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30">
    <w:name w:val="標題 3 字元"/>
    <w:basedOn w:val="a1"/>
    <w:link w:val="3"/>
    <w:uiPriority w:val="9"/>
    <w:rsid w:val="00844D58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6">
    <w:name w:val="annotation reference"/>
    <w:basedOn w:val="a1"/>
    <w:uiPriority w:val="99"/>
    <w:semiHidden/>
    <w:unhideWhenUsed/>
    <w:rsid w:val="00980C86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980C86"/>
  </w:style>
  <w:style w:type="character" w:customStyle="1" w:styleId="af8">
    <w:name w:val="註解文字 字元"/>
    <w:basedOn w:val="a1"/>
    <w:link w:val="af7"/>
    <w:uiPriority w:val="99"/>
    <w:semiHidden/>
    <w:rsid w:val="00980C86"/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980C86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980C86"/>
    <w:rPr>
      <w:b/>
      <w:bCs/>
    </w:rPr>
  </w:style>
  <w:style w:type="paragraph" w:styleId="afb">
    <w:name w:val="Balloon Text"/>
    <w:basedOn w:val="a0"/>
    <w:link w:val="afc"/>
    <w:uiPriority w:val="99"/>
    <w:semiHidden/>
    <w:unhideWhenUsed/>
    <w:rsid w:val="00980C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1"/>
    <w:link w:val="afb"/>
    <w:uiPriority w:val="99"/>
    <w:semiHidden/>
    <w:rsid w:val="00980C86"/>
    <w:rPr>
      <w:rFonts w:asciiTheme="majorHAnsi" w:eastAsiaTheme="majorEastAsia" w:hAnsiTheme="majorHAnsi" w:cstheme="majorBidi"/>
      <w:sz w:val="18"/>
      <w:szCs w:val="18"/>
    </w:rPr>
  </w:style>
  <w:style w:type="table" w:styleId="afd">
    <w:name w:val="Table Grid"/>
    <w:basedOn w:val="a2"/>
    <w:uiPriority w:val="39"/>
    <w:rsid w:val="00005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0"/>
    <w:uiPriority w:val="99"/>
    <w:semiHidden/>
    <w:unhideWhenUsed/>
    <w:rsid w:val="00EE0B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e">
    <w:name w:val="Strong"/>
    <w:basedOn w:val="a1"/>
    <w:qFormat/>
    <w:rsid w:val="00CD00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0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4.tmp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tmp"/><Relationship Id="rId68" Type="http://schemas.openxmlformats.org/officeDocument/2006/relationships/image" Target="media/image61.tmp"/><Relationship Id="rId84" Type="http://schemas.openxmlformats.org/officeDocument/2006/relationships/image" Target="media/image77.tmp"/><Relationship Id="rId89" Type="http://schemas.openxmlformats.org/officeDocument/2006/relationships/image" Target="media/image82.tmp"/><Relationship Id="rId112" Type="http://schemas.openxmlformats.org/officeDocument/2006/relationships/image" Target="media/image99.png"/><Relationship Id="rId16" Type="http://schemas.openxmlformats.org/officeDocument/2006/relationships/image" Target="media/image9.jpeg"/><Relationship Id="rId107" Type="http://schemas.openxmlformats.org/officeDocument/2006/relationships/hyperlink" Target="https://wtrade.capital.com.tw/TSWEB/TradeAgree/agreeList.asp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tmp"/><Relationship Id="rId58" Type="http://schemas.openxmlformats.org/officeDocument/2006/relationships/image" Target="media/image51.tmp"/><Relationship Id="rId74" Type="http://schemas.openxmlformats.org/officeDocument/2006/relationships/image" Target="media/image67.tmp"/><Relationship Id="rId79" Type="http://schemas.openxmlformats.org/officeDocument/2006/relationships/image" Target="media/image72.tmp"/><Relationship Id="rId102" Type="http://schemas.openxmlformats.org/officeDocument/2006/relationships/image" Target="media/image91.tmp"/><Relationship Id="rId123" Type="http://schemas.openxmlformats.org/officeDocument/2006/relationships/image" Target="media/image110.tmp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wtrade.capital.com.tw/TSWEB/TradeAgree/agreeList.asp" TargetMode="External"/><Relationship Id="rId95" Type="http://schemas.openxmlformats.org/officeDocument/2006/relationships/image" Target="media/image86.tmp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tmp"/><Relationship Id="rId69" Type="http://schemas.openxmlformats.org/officeDocument/2006/relationships/image" Target="media/image62.tmp"/><Relationship Id="rId113" Type="http://schemas.openxmlformats.org/officeDocument/2006/relationships/image" Target="media/image100.tmp"/><Relationship Id="rId118" Type="http://schemas.openxmlformats.org/officeDocument/2006/relationships/image" Target="media/image105.tmp"/><Relationship Id="rId80" Type="http://schemas.openxmlformats.org/officeDocument/2006/relationships/image" Target="media/image73.tmp"/><Relationship Id="rId85" Type="http://schemas.openxmlformats.org/officeDocument/2006/relationships/image" Target="media/image78.tm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tmp"/><Relationship Id="rId103" Type="http://schemas.openxmlformats.org/officeDocument/2006/relationships/image" Target="media/image92.png"/><Relationship Id="rId108" Type="http://schemas.openxmlformats.org/officeDocument/2006/relationships/image" Target="media/image95.png"/><Relationship Id="rId124" Type="http://schemas.openxmlformats.org/officeDocument/2006/relationships/image" Target="media/image111.tmp"/><Relationship Id="rId54" Type="http://schemas.openxmlformats.org/officeDocument/2006/relationships/image" Target="media/image47.tmp"/><Relationship Id="rId70" Type="http://schemas.openxmlformats.org/officeDocument/2006/relationships/image" Target="media/image63.tmp"/><Relationship Id="rId75" Type="http://schemas.openxmlformats.org/officeDocument/2006/relationships/image" Target="media/image68.tmp"/><Relationship Id="rId91" Type="http://schemas.openxmlformats.org/officeDocument/2006/relationships/image" Target="media/image83.tmp"/><Relationship Id="rId96" Type="http://schemas.openxmlformats.org/officeDocument/2006/relationships/hyperlink" Target="https://wtrade.capital.com.tw/TSWEB/TradeAgree/agreeList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1.tmp"/><Relationship Id="rId119" Type="http://schemas.openxmlformats.org/officeDocument/2006/relationships/image" Target="media/image106.tmp"/><Relationship Id="rId44" Type="http://schemas.openxmlformats.org/officeDocument/2006/relationships/image" Target="media/image37.png"/><Relationship Id="rId60" Type="http://schemas.openxmlformats.org/officeDocument/2006/relationships/image" Target="media/image53.tmp"/><Relationship Id="rId65" Type="http://schemas.openxmlformats.org/officeDocument/2006/relationships/image" Target="media/image58.tmp"/><Relationship Id="rId81" Type="http://schemas.openxmlformats.org/officeDocument/2006/relationships/image" Target="media/image74.tmp"/><Relationship Id="rId86" Type="http://schemas.openxmlformats.org/officeDocument/2006/relationships/image" Target="media/image79.tm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image" Target="media/image96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tmp"/><Relationship Id="rId76" Type="http://schemas.openxmlformats.org/officeDocument/2006/relationships/image" Target="media/image69.tmp"/><Relationship Id="rId97" Type="http://schemas.openxmlformats.org/officeDocument/2006/relationships/image" Target="media/image87.tmp"/><Relationship Id="rId104" Type="http://schemas.openxmlformats.org/officeDocument/2006/relationships/hyperlink" Target="https://wtrade.capital.com.tw/TSWEB/TradeAgree/agreeList.asp" TargetMode="External"/><Relationship Id="rId120" Type="http://schemas.openxmlformats.org/officeDocument/2006/relationships/image" Target="media/image107.tmp"/><Relationship Id="rId125" Type="http://schemas.openxmlformats.org/officeDocument/2006/relationships/image" Target="media/image112.tmp"/><Relationship Id="rId7" Type="http://schemas.openxmlformats.org/officeDocument/2006/relationships/endnotes" Target="endnotes.xml"/><Relationship Id="rId71" Type="http://schemas.openxmlformats.org/officeDocument/2006/relationships/image" Target="media/image64.tmp"/><Relationship Id="rId92" Type="http://schemas.openxmlformats.org/officeDocument/2006/relationships/image" Target="media/image84.tmp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tmp"/><Relationship Id="rId87" Type="http://schemas.openxmlformats.org/officeDocument/2006/relationships/image" Target="media/image80.tmp"/><Relationship Id="rId110" Type="http://schemas.openxmlformats.org/officeDocument/2006/relationships/image" Target="media/image97.png"/><Relationship Id="rId115" Type="http://schemas.openxmlformats.org/officeDocument/2006/relationships/image" Target="media/image102.tmp"/><Relationship Id="rId61" Type="http://schemas.openxmlformats.org/officeDocument/2006/relationships/image" Target="media/image54.tmp"/><Relationship Id="rId82" Type="http://schemas.openxmlformats.org/officeDocument/2006/relationships/image" Target="media/image75.tmp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tmp"/><Relationship Id="rId77" Type="http://schemas.openxmlformats.org/officeDocument/2006/relationships/image" Target="media/image70.tmp"/><Relationship Id="rId100" Type="http://schemas.openxmlformats.org/officeDocument/2006/relationships/image" Target="media/image89.tmp"/><Relationship Id="rId105" Type="http://schemas.openxmlformats.org/officeDocument/2006/relationships/image" Target="media/image93.png"/><Relationship Id="rId126" Type="http://schemas.openxmlformats.org/officeDocument/2006/relationships/image" Target="media/image113.tmp"/><Relationship Id="rId8" Type="http://schemas.openxmlformats.org/officeDocument/2006/relationships/image" Target="media/image1.png"/><Relationship Id="rId51" Type="http://schemas.openxmlformats.org/officeDocument/2006/relationships/image" Target="media/image44.tmp"/><Relationship Id="rId72" Type="http://schemas.openxmlformats.org/officeDocument/2006/relationships/image" Target="media/image65.tmp"/><Relationship Id="rId93" Type="http://schemas.openxmlformats.org/officeDocument/2006/relationships/hyperlink" Target="https://wtrade.capital.com.tw/TSWEB/TradeAgree/agreeList.asp" TargetMode="External"/><Relationship Id="rId98" Type="http://schemas.openxmlformats.org/officeDocument/2006/relationships/image" Target="media/image88.tmp"/><Relationship Id="rId121" Type="http://schemas.openxmlformats.org/officeDocument/2006/relationships/image" Target="media/image108.tmp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tmp"/><Relationship Id="rId116" Type="http://schemas.openxmlformats.org/officeDocument/2006/relationships/image" Target="media/image103.tmp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tmp"/><Relationship Id="rId83" Type="http://schemas.openxmlformats.org/officeDocument/2006/relationships/image" Target="media/image76.tmp"/><Relationship Id="rId88" Type="http://schemas.openxmlformats.org/officeDocument/2006/relationships/image" Target="media/image81.tmp"/><Relationship Id="rId111" Type="http://schemas.openxmlformats.org/officeDocument/2006/relationships/image" Target="media/image98.tmp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50.tmp"/><Relationship Id="rId106" Type="http://schemas.openxmlformats.org/officeDocument/2006/relationships/image" Target="media/image94.png"/><Relationship Id="rId12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tmp"/><Relationship Id="rId73" Type="http://schemas.openxmlformats.org/officeDocument/2006/relationships/image" Target="media/image66.tmp"/><Relationship Id="rId78" Type="http://schemas.openxmlformats.org/officeDocument/2006/relationships/image" Target="media/image71.tmp"/><Relationship Id="rId94" Type="http://schemas.openxmlformats.org/officeDocument/2006/relationships/image" Target="media/image85.tmp"/><Relationship Id="rId99" Type="http://schemas.openxmlformats.org/officeDocument/2006/relationships/hyperlink" Target="https://wtrade.capital.com.tw/TSWEB/TradeAgree/agreeList.asp" TargetMode="External"/><Relationship Id="rId101" Type="http://schemas.openxmlformats.org/officeDocument/2006/relationships/image" Target="media/image90.tmp"/><Relationship Id="rId122" Type="http://schemas.openxmlformats.org/officeDocument/2006/relationships/image" Target="media/image109.tm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73C22D-05C8-4596-8461-BC062FC4E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57</Pages>
  <Words>3903</Words>
  <Characters>22249</Characters>
  <Application>Microsoft Office Word</Application>
  <DocSecurity>0</DocSecurity>
  <Lines>185</Lines>
  <Paragraphs>52</Paragraphs>
  <ScaleCrop>false</ScaleCrop>
  <Company/>
  <LinksUpToDate>false</LinksUpToDate>
  <CharactersWithSpaces>26100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群益PythonAPI使用前看我看我2020</dc:title>
  <dc:subject/>
  <dc:creator>群益金融集團資訊部; Capital.com.tw</dc:creator>
  <cp:keywords/>
  <dc:description/>
  <cp:revision>16</cp:revision>
  <dcterms:created xsi:type="dcterms:W3CDTF">2020-09-24T02:37:00Z</dcterms:created>
  <dcterms:modified xsi:type="dcterms:W3CDTF">2023-08-17T09:31:00Z</dcterms:modified>
  <cp:category>SKAPI; Python</cp:category>
</cp:coreProperties>
</file>